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7B1ADB" w14:textId="31475C26" w:rsidR="001A01D3" w:rsidRPr="00FB023F" w:rsidRDefault="00316F5C" w:rsidP="001A01D3">
      <w:pPr>
        <w:rPr>
          <w:rFonts w:ascii="Arial" w:hAnsi="Arial" w:cs="Arial"/>
          <w:b/>
          <w:color w:val="17365D" w:themeColor="text2" w:themeShade="BF"/>
          <w:sz w:val="28"/>
          <w:szCs w:val="28"/>
        </w:rPr>
      </w:pPr>
      <w:r w:rsidRPr="00316F5C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«ЭнергоТехСервис» наращивает мощности ГПЭС </w:t>
      </w:r>
      <w:proofErr w:type="spellStart"/>
      <w:r w:rsidRPr="00316F5C">
        <w:rPr>
          <w:rFonts w:ascii="Arial" w:hAnsi="Arial" w:cs="Arial"/>
          <w:b/>
          <w:color w:val="17365D" w:themeColor="text2" w:themeShade="BF"/>
          <w:sz w:val="28"/>
          <w:szCs w:val="28"/>
        </w:rPr>
        <w:t>Воронцовского</w:t>
      </w:r>
      <w:proofErr w:type="spellEnd"/>
      <w:r w:rsidRPr="00316F5C">
        <w:rPr>
          <w:rFonts w:ascii="Arial" w:hAnsi="Arial" w:cs="Arial"/>
          <w:b/>
          <w:color w:val="17365D" w:themeColor="text2" w:themeShade="BF"/>
          <w:sz w:val="28"/>
          <w:szCs w:val="28"/>
        </w:rPr>
        <w:t xml:space="preserve"> месторождения</w:t>
      </w:r>
    </w:p>
    <w:p w14:paraId="3E102DFE" w14:textId="08947BD6" w:rsidR="00316F5C" w:rsidRPr="00316F5C" w:rsidRDefault="00316F5C" w:rsidP="00316F5C">
      <w:pPr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 xml:space="preserve">«ЭнергоТехСервис» ввел в эксплуатацию новый энергоблок в составе ГПЭС </w:t>
      </w:r>
      <w:proofErr w:type="spellStart"/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>Воронцовского</w:t>
      </w:r>
      <w:proofErr w:type="spellEnd"/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 xml:space="preserve"> месторождения (ООО «Нефтяная </w:t>
      </w:r>
      <w:r w:rsidR="005E418F">
        <w:rPr>
          <w:rFonts w:ascii="Arial" w:hAnsi="Arial" w:cs="Arial"/>
          <w:color w:val="595959" w:themeColor="text1" w:themeTint="A6"/>
          <w:sz w:val="21"/>
          <w:szCs w:val="21"/>
        </w:rPr>
        <w:t xml:space="preserve">Компания </w:t>
      </w:r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>Новый Поток»). Модульная газовая электростанция ЭТС-W1560 в настоящий момент работает в составе локальной энергосистемы нефтяного промысла. Установленная</w:t>
      </w:r>
      <w:bookmarkStart w:id="0" w:name="_GoBack"/>
      <w:bookmarkEnd w:id="0"/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 xml:space="preserve"> мощность энергоцентра после запуска нового оборудования достигла 5,8 МВт (эл.).</w:t>
      </w:r>
    </w:p>
    <w:p w14:paraId="0DC13FBE" w14:textId="7AE93027" w:rsidR="00316F5C" w:rsidRPr="00316F5C" w:rsidRDefault="00316F5C" w:rsidP="00316F5C">
      <w:pPr>
        <w:jc w:val="both"/>
        <w:rPr>
          <w:rFonts w:ascii="Arial" w:hAnsi="Arial" w:cs="Arial"/>
          <w:color w:val="595959" w:themeColor="text1" w:themeTint="A6"/>
          <w:sz w:val="21"/>
          <w:szCs w:val="21"/>
        </w:rPr>
      </w:pPr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 xml:space="preserve">Напомним, что «ЭнергоТехСервис» </w:t>
      </w:r>
      <w:r w:rsidR="00D87190">
        <w:rPr>
          <w:rFonts w:ascii="Arial" w:hAnsi="Arial" w:cs="Arial"/>
          <w:color w:val="595959" w:themeColor="text1" w:themeTint="A6"/>
          <w:sz w:val="21"/>
          <w:szCs w:val="21"/>
        </w:rPr>
        <w:t xml:space="preserve">был </w:t>
      </w:r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 xml:space="preserve">признан победителем конкурса на энергоснабжение </w:t>
      </w:r>
      <w:proofErr w:type="spellStart"/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>Воронцовского</w:t>
      </w:r>
      <w:proofErr w:type="spellEnd"/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 xml:space="preserve"> месторождения в начале ноября 2020</w:t>
      </w:r>
      <w:r w:rsidR="002A4C46">
        <w:rPr>
          <w:rFonts w:ascii="Arial" w:hAnsi="Arial" w:cs="Arial"/>
          <w:color w:val="595959" w:themeColor="text1" w:themeTint="A6"/>
          <w:sz w:val="21"/>
          <w:szCs w:val="21"/>
        </w:rPr>
        <w:t> </w:t>
      </w:r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 xml:space="preserve">г. А первые киловатты для работы нефтепромыслового оборудования и объектов жизнеобеспечения промысла </w:t>
      </w:r>
      <w:proofErr w:type="spellStart"/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>энергокомплекс</w:t>
      </w:r>
      <w:proofErr w:type="spellEnd"/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 xml:space="preserve"> выдал уже через месяц — в декабре 2020 года. Запуск ГПЭС в работу состоялся 22 декабря 2020 г. к профессиональному празднику — Дню энергетика. Для энергоснабжения промысла «ЭнергоТехСервис» задействовал модульные электростанции своего парка. Контракт рассчитан на 5 лет</w:t>
      </w:r>
      <w:r>
        <w:rPr>
          <w:rFonts w:ascii="Arial" w:hAnsi="Arial" w:cs="Arial"/>
          <w:color w:val="595959" w:themeColor="text1" w:themeTint="A6"/>
          <w:sz w:val="21"/>
          <w:szCs w:val="21"/>
        </w:rPr>
        <w:t> </w:t>
      </w:r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>— до конца 2025 г. Эксплуатацию всего оборудования ГПЭС ведут сотрудники Управления эксплуатации «ЭнергоТехСервис».</w:t>
      </w:r>
    </w:p>
    <w:p w14:paraId="66E94C45" w14:textId="562B2EFC" w:rsidR="001A01D3" w:rsidRPr="00FB023F" w:rsidRDefault="00316F5C" w:rsidP="00316F5C">
      <w:pPr>
        <w:jc w:val="both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 xml:space="preserve">В настоящий момент выработку электроэнергии на промысле осуществляют 3 ед. ЭТС-W1375 и 2 ед. ЭТС-W1560. Необходимо отметить, что именно на </w:t>
      </w:r>
      <w:proofErr w:type="spellStart"/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>Воронцовском</w:t>
      </w:r>
      <w:proofErr w:type="spellEnd"/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 xml:space="preserve"> месторождении впервые началась промышленная эксплуатация ЭТС-W1560 — новой серии модульных ГПЭС, запущенных «ЭнергоТехСервис» в серийное производство в самом начале 2021 г. Проект предусматривает возможность дальнейшего наращивания мощности энергоцентра до 6</w:t>
      </w:r>
      <w:r w:rsidR="002A4C46">
        <w:rPr>
          <w:rFonts w:ascii="Arial" w:hAnsi="Arial" w:cs="Arial"/>
          <w:color w:val="595959" w:themeColor="text1" w:themeTint="A6"/>
          <w:sz w:val="21"/>
          <w:szCs w:val="21"/>
        </w:rPr>
        <w:t> </w:t>
      </w:r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 xml:space="preserve">ед. ЭТС-W1560. Еще одна отличительная особенность проекта — это выдача мощности заказчику на напряжение 20 </w:t>
      </w:r>
      <w:proofErr w:type="spellStart"/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>кВ.</w:t>
      </w:r>
      <w:proofErr w:type="spellEnd"/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 xml:space="preserve"> Преобразование 6,3 / 20 </w:t>
      </w:r>
      <w:proofErr w:type="spellStart"/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>кВ</w:t>
      </w:r>
      <w:proofErr w:type="spellEnd"/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 xml:space="preserve"> осуществляется в повышающей трансформаторной подстанции открытого типа, состоящей из двух масляных трансформаторов мощностью 4000 </w:t>
      </w:r>
      <w:proofErr w:type="spellStart"/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>кВА</w:t>
      </w:r>
      <w:proofErr w:type="spellEnd"/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 xml:space="preserve"> каждый. Топливом для газовых двигателей выступает попутный нефтяной газ из добываемой на </w:t>
      </w:r>
      <w:proofErr w:type="spellStart"/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>Воронцовском</w:t>
      </w:r>
      <w:proofErr w:type="spellEnd"/>
      <w:r w:rsidRPr="00316F5C">
        <w:rPr>
          <w:rFonts w:ascii="Arial" w:hAnsi="Arial" w:cs="Arial"/>
          <w:color w:val="595959" w:themeColor="text1" w:themeTint="A6"/>
          <w:sz w:val="21"/>
          <w:szCs w:val="21"/>
        </w:rPr>
        <w:t xml:space="preserve"> месторождении нефти.</w:t>
      </w:r>
      <w:r w:rsidR="001A01D3">
        <w:rPr>
          <w:rFonts w:ascii="Arial" w:hAnsi="Arial" w:cs="Arial"/>
          <w:b/>
          <w:color w:val="17365D" w:themeColor="text2" w:themeShade="BF"/>
          <w:sz w:val="18"/>
          <w:szCs w:val="18"/>
        </w:rPr>
        <w:br w:type="column"/>
      </w:r>
      <w:r w:rsidR="005E418F" w:rsidRPr="005E418F">
        <w:rPr>
          <w:rFonts w:ascii="Arial" w:hAnsi="Arial" w:cs="Arial"/>
          <w:b/>
          <w:color w:val="17365D" w:themeColor="text2" w:themeShade="BF"/>
          <w:sz w:val="18"/>
          <w:szCs w:val="18"/>
        </w:rPr>
        <w:lastRenderedPageBreak/>
        <w:t>Справка о НКНП (ООО «Нефтяная Компания Новый Поток»)</w:t>
      </w:r>
      <w:r w:rsidR="005E418F">
        <w:rPr>
          <w:rFonts w:ascii="Arial" w:hAnsi="Arial" w:cs="Arial"/>
          <w:b/>
          <w:color w:val="17365D" w:themeColor="text2" w:themeShade="BF"/>
          <w:sz w:val="18"/>
          <w:szCs w:val="18"/>
        </w:rPr>
        <w:t xml:space="preserve">: </w:t>
      </w:r>
    </w:p>
    <w:p w14:paraId="7A85E924" w14:textId="27D061AA" w:rsidR="00470ECD" w:rsidRDefault="005E418F" w:rsidP="00D111FB">
      <w:pPr>
        <w:spacing w:after="0"/>
        <w:jc w:val="both"/>
        <w:rPr>
          <w:rFonts w:ascii="Arial" w:hAnsi="Arial" w:cs="Arial"/>
          <w:color w:val="595959" w:themeColor="text1" w:themeTint="A6"/>
          <w:sz w:val="18"/>
          <w:szCs w:val="18"/>
        </w:rPr>
      </w:pPr>
      <w:r w:rsidRPr="005E418F">
        <w:rPr>
          <w:rFonts w:ascii="Arial" w:hAnsi="Arial" w:cs="Arial"/>
          <w:color w:val="595959" w:themeColor="text1" w:themeTint="A6"/>
          <w:sz w:val="18"/>
          <w:szCs w:val="18"/>
        </w:rPr>
        <w:t xml:space="preserve">НКНП – частная компания, участник российского сектора </w:t>
      </w:r>
      <w:proofErr w:type="spellStart"/>
      <w:r w:rsidRPr="005E418F">
        <w:rPr>
          <w:rFonts w:ascii="Arial" w:hAnsi="Arial" w:cs="Arial"/>
          <w:color w:val="595959" w:themeColor="text1" w:themeTint="A6"/>
          <w:sz w:val="18"/>
          <w:szCs w:val="18"/>
        </w:rPr>
        <w:t>Upstream</w:t>
      </w:r>
      <w:proofErr w:type="spellEnd"/>
      <w:r w:rsidRPr="005E418F">
        <w:rPr>
          <w:rFonts w:ascii="Arial" w:hAnsi="Arial" w:cs="Arial"/>
          <w:color w:val="595959" w:themeColor="text1" w:themeTint="A6"/>
          <w:sz w:val="18"/>
          <w:szCs w:val="18"/>
        </w:rPr>
        <w:t xml:space="preserve"> с 2015 г. - ведет разведку и добычу углеводородного сырья в границах лицензионных участков </w:t>
      </w:r>
      <w:proofErr w:type="spellStart"/>
      <w:r w:rsidRPr="005E418F">
        <w:rPr>
          <w:rFonts w:ascii="Arial" w:hAnsi="Arial" w:cs="Arial"/>
          <w:color w:val="595959" w:themeColor="text1" w:themeTint="A6"/>
          <w:sz w:val="18"/>
          <w:szCs w:val="18"/>
        </w:rPr>
        <w:t>Воронцовского</w:t>
      </w:r>
      <w:proofErr w:type="spellEnd"/>
      <w:r w:rsidRPr="005E418F">
        <w:rPr>
          <w:rFonts w:ascii="Arial" w:hAnsi="Arial" w:cs="Arial"/>
          <w:color w:val="595959" w:themeColor="text1" w:themeTint="A6"/>
          <w:sz w:val="18"/>
          <w:szCs w:val="18"/>
        </w:rPr>
        <w:t xml:space="preserve">, </w:t>
      </w:r>
      <w:proofErr w:type="spellStart"/>
      <w:r w:rsidRPr="005E418F">
        <w:rPr>
          <w:rFonts w:ascii="Arial" w:hAnsi="Arial" w:cs="Arial"/>
          <w:color w:val="595959" w:themeColor="text1" w:themeTint="A6"/>
          <w:sz w:val="18"/>
          <w:szCs w:val="18"/>
        </w:rPr>
        <w:t>Гремячевского</w:t>
      </w:r>
      <w:proofErr w:type="spellEnd"/>
      <w:r w:rsidRPr="005E418F">
        <w:rPr>
          <w:rFonts w:ascii="Arial" w:hAnsi="Arial" w:cs="Arial"/>
          <w:color w:val="595959" w:themeColor="text1" w:themeTint="A6"/>
          <w:sz w:val="18"/>
          <w:szCs w:val="18"/>
        </w:rPr>
        <w:t xml:space="preserve"> и Могутовского месторождений. Промыслы расположены в </w:t>
      </w:r>
      <w:proofErr w:type="spellStart"/>
      <w:r w:rsidRPr="005E418F">
        <w:rPr>
          <w:rFonts w:ascii="Arial" w:hAnsi="Arial" w:cs="Arial"/>
          <w:color w:val="595959" w:themeColor="text1" w:themeTint="A6"/>
          <w:sz w:val="18"/>
          <w:szCs w:val="18"/>
        </w:rPr>
        <w:t>Бузулукском</w:t>
      </w:r>
      <w:proofErr w:type="spellEnd"/>
      <w:r w:rsidRPr="005E418F">
        <w:rPr>
          <w:rFonts w:ascii="Arial" w:hAnsi="Arial" w:cs="Arial"/>
          <w:color w:val="595959" w:themeColor="text1" w:themeTint="A6"/>
          <w:sz w:val="18"/>
          <w:szCs w:val="18"/>
        </w:rPr>
        <w:t xml:space="preserve"> районе на западе Оренбургской области в непосредственной близости от национального парка «</w:t>
      </w:r>
      <w:proofErr w:type="spellStart"/>
      <w:r w:rsidRPr="005E418F">
        <w:rPr>
          <w:rFonts w:ascii="Arial" w:hAnsi="Arial" w:cs="Arial"/>
          <w:color w:val="595959" w:themeColor="text1" w:themeTint="A6"/>
          <w:sz w:val="18"/>
          <w:szCs w:val="18"/>
        </w:rPr>
        <w:t>Бузулукский</w:t>
      </w:r>
      <w:proofErr w:type="spellEnd"/>
      <w:r w:rsidRPr="005E418F">
        <w:rPr>
          <w:rFonts w:ascii="Arial" w:hAnsi="Arial" w:cs="Arial"/>
          <w:color w:val="595959" w:themeColor="text1" w:themeTint="A6"/>
          <w:sz w:val="18"/>
          <w:szCs w:val="18"/>
        </w:rPr>
        <w:t xml:space="preserve"> бор». Факт тесного соседства с природным заповедником определил системный подход компании к экологической ответственности. «Новому Потоку» также досталось опасное наследие прошлого — 63 скважины, пробуренные при поисково-разведочных и эксплуатационных работах на нефть и газ в 50-70-х годах прошлого века. В 2017-2020 гг., до начала нефтедобычи, НКНП провела комплекс работ по ликвидации и консервации опасных скважин и рекультивации нарушенных земель.</w:t>
      </w:r>
    </w:p>
    <w:p w14:paraId="7E63013C" w14:textId="77777777" w:rsidR="00316F5C" w:rsidRPr="00D1335A" w:rsidRDefault="00316F5C" w:rsidP="00D111FB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14C230F3" w14:textId="5AD22559" w:rsidR="008104EB" w:rsidRPr="001A01D3" w:rsidRDefault="008104EB" w:rsidP="00B143B8">
      <w:pPr>
        <w:jc w:val="both"/>
        <w:rPr>
          <w:rFonts w:ascii="Arial" w:hAnsi="Arial" w:cs="Arial"/>
          <w:b/>
          <w:color w:val="17365D" w:themeColor="text2" w:themeShade="BF"/>
          <w:sz w:val="18"/>
          <w:szCs w:val="18"/>
        </w:rPr>
      </w:pPr>
      <w:r w:rsidRPr="001A01D3">
        <w:rPr>
          <w:rFonts w:ascii="Arial" w:hAnsi="Arial" w:cs="Arial"/>
          <w:b/>
          <w:color w:val="17365D" w:themeColor="text2" w:themeShade="BF"/>
          <w:sz w:val="18"/>
          <w:szCs w:val="18"/>
        </w:rPr>
        <w:t>Справка о компании «ЭнергоТехСервис»</w:t>
      </w:r>
      <w:r w:rsidR="001A01D3" w:rsidRPr="001A01D3">
        <w:rPr>
          <w:rFonts w:ascii="Arial" w:hAnsi="Arial" w:cs="Arial"/>
          <w:b/>
          <w:color w:val="17365D" w:themeColor="text2" w:themeShade="BF"/>
          <w:sz w:val="18"/>
          <w:szCs w:val="18"/>
        </w:rPr>
        <w:t>:</w:t>
      </w:r>
    </w:p>
    <w:p w14:paraId="57007CF6" w14:textId="7A278EDF" w:rsidR="00D03B7B" w:rsidRPr="00D1335A" w:rsidRDefault="00DF74E6" w:rsidP="00DF74E6">
      <w:pPr>
        <w:jc w:val="both"/>
        <w:rPr>
          <w:rFonts w:ascii="Arial" w:hAnsi="Arial" w:cs="Arial"/>
          <w:sz w:val="18"/>
          <w:szCs w:val="18"/>
        </w:rPr>
      </w:pPr>
      <w:r w:rsidRPr="00DA5B70">
        <w:rPr>
          <w:rFonts w:ascii="Arial" w:hAnsi="Arial" w:cs="Arial"/>
          <w:color w:val="595959" w:themeColor="text1" w:themeTint="A6"/>
          <w:sz w:val="18"/>
          <w:szCs w:val="18"/>
        </w:rPr>
        <w:t xml:space="preserve">«ЭнергоТехСервис» — один из лидеров распределенной энергетики России. Основа бизнеса компании — это энергоснабжение объектов заказчика с использованием модульного оборудования собственного парка, мощность которого составляет 230 МВт. На сегодняшний день «ЭнергоТехСервис» — это 1000 сотрудников, сотни успешно реализованных энергетических проектов и более 400 МВт электрической и тепловой мощности в </w:t>
      </w:r>
      <w:r>
        <w:rPr>
          <w:rFonts w:ascii="Arial" w:hAnsi="Arial" w:cs="Arial"/>
          <w:color w:val="595959" w:themeColor="text1" w:themeTint="A6"/>
          <w:sz w:val="18"/>
          <w:szCs w:val="18"/>
        </w:rPr>
        <w:t>обслуживании</w:t>
      </w:r>
      <w:r w:rsidRPr="00DA5B70">
        <w:rPr>
          <w:rFonts w:ascii="Arial" w:hAnsi="Arial" w:cs="Arial"/>
          <w:color w:val="595959" w:themeColor="text1" w:themeTint="A6"/>
          <w:sz w:val="18"/>
          <w:szCs w:val="18"/>
        </w:rPr>
        <w:t xml:space="preserve">. «ЭнергоТехСервис» ведет деятельность на территории РФ и Казахстана. </w:t>
      </w:r>
      <w:r>
        <w:rPr>
          <w:rFonts w:ascii="Arial" w:hAnsi="Arial" w:cs="Arial"/>
          <w:color w:val="595959" w:themeColor="text1" w:themeTint="A6"/>
          <w:sz w:val="18"/>
          <w:szCs w:val="18"/>
        </w:rPr>
        <w:t>Основные о</w:t>
      </w:r>
      <w:r w:rsidRPr="00DA5B70">
        <w:rPr>
          <w:rFonts w:ascii="Arial" w:hAnsi="Arial" w:cs="Arial"/>
          <w:color w:val="595959" w:themeColor="text1" w:themeTint="A6"/>
          <w:sz w:val="18"/>
          <w:szCs w:val="18"/>
        </w:rPr>
        <w:t xml:space="preserve">фисы расположены в двух городах — Москве и Тюмени, открыты представительства в Санкт-Петербурге, </w:t>
      </w:r>
      <w:proofErr w:type="spellStart"/>
      <w:r w:rsidRPr="00DA5B70">
        <w:rPr>
          <w:rFonts w:ascii="Arial" w:hAnsi="Arial" w:cs="Arial"/>
          <w:color w:val="595959" w:themeColor="text1" w:themeTint="A6"/>
          <w:sz w:val="18"/>
          <w:szCs w:val="18"/>
        </w:rPr>
        <w:t>Нур</w:t>
      </w:r>
      <w:proofErr w:type="spellEnd"/>
      <w:r w:rsidRPr="00DA5B70">
        <w:rPr>
          <w:rFonts w:ascii="Arial" w:hAnsi="Arial" w:cs="Arial"/>
          <w:color w:val="595959" w:themeColor="text1" w:themeTint="A6"/>
          <w:sz w:val="18"/>
          <w:szCs w:val="18"/>
        </w:rPr>
        <w:t>-Султане и в основных регионах присутствия (</w:t>
      </w:r>
      <w:r>
        <w:rPr>
          <w:rFonts w:ascii="Arial" w:hAnsi="Arial" w:cs="Arial"/>
          <w:color w:val="595959" w:themeColor="text1" w:themeTint="A6"/>
          <w:sz w:val="18"/>
          <w:szCs w:val="18"/>
        </w:rPr>
        <w:t>Новый Уренгой</w:t>
      </w:r>
      <w:r w:rsidRPr="00DA5B70">
        <w:rPr>
          <w:rFonts w:ascii="Arial" w:hAnsi="Arial" w:cs="Arial"/>
          <w:color w:val="595959" w:themeColor="text1" w:themeTint="A6"/>
          <w:sz w:val="18"/>
          <w:szCs w:val="18"/>
        </w:rPr>
        <w:t>, Ноябрьск, Иркутск и др.). Компания обладает собственными производственными и сервисными мощностями — Тюменским заводом энергетического оборудования (ТЗЭО). «ЭнергоТехСервис» — дистрибьютор и сервис-партнер INNIO по линейкам продукции Waukesha и Jenbacher на территории РФ и Казахстана.</w:t>
      </w:r>
    </w:p>
    <w:sectPr w:rsidR="00D03B7B" w:rsidRPr="00D1335A" w:rsidSect="00670D78">
      <w:headerReference w:type="default" r:id="rId7"/>
      <w:pgSz w:w="11906" w:h="16838"/>
      <w:pgMar w:top="1134" w:right="311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45AD4A" w14:textId="77777777" w:rsidR="007F5764" w:rsidRDefault="007F5764" w:rsidP="004156F7">
      <w:pPr>
        <w:spacing w:after="0" w:line="240" w:lineRule="auto"/>
      </w:pPr>
      <w:r>
        <w:separator/>
      </w:r>
    </w:p>
  </w:endnote>
  <w:endnote w:type="continuationSeparator" w:id="0">
    <w:p w14:paraId="694D825F" w14:textId="77777777" w:rsidR="007F5764" w:rsidRDefault="007F5764" w:rsidP="004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2E4">
    <w:panose1 w:val="00000500000000000000"/>
    <w:charset w:val="02"/>
    <w:family w:val="modern"/>
    <w:notTrueType/>
    <w:pitch w:val="variable"/>
    <w:sig w:usb0="80000003" w:usb1="10000008" w:usb2="00000000" w:usb3="00000000" w:csb0="80000001" w:csb1="00000000"/>
  </w:font>
  <w:font w:name="Symbol">
    <w:panose1 w:val="05050102010706020507"/>
    <w:charset w:val="02"/>
    <w:family w:val="decorative"/>
    <w:notTrueType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B278F" w14:textId="77777777" w:rsidR="007F5764" w:rsidRDefault="007F5764" w:rsidP="004156F7">
      <w:pPr>
        <w:spacing w:after="0" w:line="240" w:lineRule="auto"/>
      </w:pPr>
      <w:r>
        <w:separator/>
      </w:r>
    </w:p>
  </w:footnote>
  <w:footnote w:type="continuationSeparator" w:id="0">
    <w:p w14:paraId="5EC8ABA4" w14:textId="77777777" w:rsidR="007F5764" w:rsidRDefault="007F5764" w:rsidP="004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C9CD0" w14:textId="77777777" w:rsidR="00485F55" w:rsidRPr="00BD6188" w:rsidRDefault="004B55BE" w:rsidP="00C43796">
    <w:pPr>
      <w:pStyle w:val="a7"/>
      <w:ind w:right="-2268"/>
      <w:jc w:val="right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inline distT="0" distB="0" distL="0" distR="0" wp14:anchorId="227055F2" wp14:editId="4A9DE979">
          <wp:extent cx="1838325" cy="635944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r-EnergoTechService-logo-CMYK-5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54104" cy="64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28A0EA" w14:textId="77777777" w:rsidR="00882ABA" w:rsidRDefault="00C60558" w:rsidP="008C4F96">
    <w:pPr>
      <w:pStyle w:val="a7"/>
      <w:tabs>
        <w:tab w:val="left" w:pos="5433"/>
      </w:tabs>
      <w:rPr>
        <w:rFonts w:ascii="Arial" w:hAnsi="Arial" w:cs="Arial"/>
      </w:rPr>
    </w:pPr>
    <w:r w:rsidRPr="00BD6188">
      <w:rPr>
        <w:rFonts w:ascii="Arial" w:hAnsi="Arial" w:cs="Arial"/>
      </w:rPr>
      <w:tab/>
    </w:r>
    <w:r w:rsidRPr="00BD6188">
      <w:rPr>
        <w:rFonts w:ascii="Arial" w:hAnsi="Arial" w:cs="Arial"/>
      </w:rPr>
      <w:tab/>
    </w:r>
    <w:r w:rsidRPr="00BD6188">
      <w:rPr>
        <w:rFonts w:ascii="Arial" w:hAnsi="Arial" w:cs="Arial"/>
      </w:rPr>
      <w:tab/>
    </w:r>
    <w:r w:rsidRPr="00BD6188">
      <w:rPr>
        <w:rFonts w:ascii="Arial" w:hAnsi="Arial" w:cs="Arial"/>
      </w:rPr>
      <w:tab/>
    </w:r>
  </w:p>
  <w:p w14:paraId="4BB22A8B" w14:textId="77777777" w:rsidR="004156F7" w:rsidRPr="00BD6188" w:rsidRDefault="004156F7" w:rsidP="008C4F96">
    <w:pPr>
      <w:pStyle w:val="a7"/>
      <w:tabs>
        <w:tab w:val="left" w:pos="5433"/>
      </w:tabs>
      <w:rPr>
        <w:rFonts w:ascii="Arial" w:hAnsi="Arial" w:cs="Arial"/>
      </w:rPr>
    </w:pPr>
    <w:r w:rsidRPr="00BD6188"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1" layoutInCell="1" allowOverlap="0" wp14:anchorId="2712A884" wp14:editId="23C635AF">
              <wp:simplePos x="0" y="0"/>
              <wp:positionH relativeFrom="page">
                <wp:posOffset>5857875</wp:posOffset>
              </wp:positionH>
              <wp:positionV relativeFrom="page">
                <wp:posOffset>1950720</wp:posOffset>
              </wp:positionV>
              <wp:extent cx="1491615" cy="4006850"/>
              <wp:effectExtent l="0" t="0" r="13335" b="12700"/>
              <wp:wrapNone/>
              <wp:docPr id="6" name="Поле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1615" cy="4006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E9FCC14" w14:textId="77777777" w:rsidR="008C4F96" w:rsidRPr="00BD6188" w:rsidRDefault="008C4F96" w:rsidP="008C4F9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</w:pPr>
                          <w:bookmarkStart w:id="1" w:name="Ansprechpartner_Seite1"/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«ЭнергоТехСервис»,</w:t>
                          </w:r>
                        </w:p>
                        <w:p w14:paraId="1364E539" w14:textId="77777777" w:rsidR="008C4F96" w:rsidRPr="00BD6188" w:rsidRDefault="008C4F96" w:rsidP="008C4F9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b/>
                              <w:bCs/>
                              <w:color w:val="595959" w:themeColor="text1" w:themeTint="A6"/>
                              <w:sz w:val="20"/>
                              <w:szCs w:val="20"/>
                              <w:lang w:eastAsia="de-DE"/>
                            </w:rPr>
                            <w:t>ООО</w:t>
                          </w:r>
                        </w:p>
                        <w:p w14:paraId="20BA79E6" w14:textId="77777777" w:rsidR="004156F7" w:rsidRPr="00CD7A54" w:rsidRDefault="004156F7" w:rsidP="00485F55">
                          <w:pPr>
                            <w:pStyle w:val="PI-Informationstexte"/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</w:pPr>
                        </w:p>
                        <w:p w14:paraId="2CE33D41" w14:textId="77777777" w:rsidR="00BD6188" w:rsidRDefault="004156F7" w:rsidP="00BD6188">
                          <w:pPr>
                            <w:pStyle w:val="PI-Informationstexte"/>
                            <w:spacing w:line="360" w:lineRule="auto"/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</w:pP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t>Контакты:</w:t>
                          </w:r>
                        </w:p>
                        <w:bookmarkEnd w:id="1"/>
                        <w:p w14:paraId="739E7476" w14:textId="77777777" w:rsidR="00D83502" w:rsidRDefault="00D83502" w:rsidP="00D83502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Олег</w:t>
                          </w:r>
                          <w:r w:rsidRPr="00CD7A54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 xml:space="preserve"> </w:t>
                          </w:r>
                          <w:r w:rsidRPr="00BD6188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Вячеславович</w:t>
                          </w:r>
                        </w:p>
                        <w:p w14:paraId="24B1B225" w14:textId="77777777" w:rsidR="008C4F96" w:rsidRPr="00BD6188" w:rsidRDefault="008C4F96" w:rsidP="00BD6188">
                          <w:pPr>
                            <w:spacing w:after="0" w:line="360" w:lineRule="auto"/>
                            <w:contextualSpacing/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ДАНИЛОВ</w:t>
                          </w:r>
                        </w:p>
                        <w:p w14:paraId="747D4AD5" w14:textId="77777777" w:rsidR="00BD6188" w:rsidRPr="00BD6188" w:rsidRDefault="00BD6188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b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</w:p>
                        <w:p w14:paraId="05ACC724" w14:textId="77777777" w:rsidR="00FF2B16" w:rsidRPr="00BD6188" w:rsidRDefault="008C4F96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Начальник</w:t>
                          </w:r>
                          <w:r w:rsidR="00FF2B16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 xml:space="preserve"> отдела маркетинговых</w:t>
                          </w:r>
                        </w:p>
                        <w:p w14:paraId="506069FF" w14:textId="77777777" w:rsidR="00FF2B16" w:rsidRPr="00BD6188" w:rsidRDefault="00FF2B16" w:rsidP="00FF2B16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коммуникаций</w:t>
                          </w:r>
                        </w:p>
                        <w:p w14:paraId="1DCF4523" w14:textId="77777777" w:rsidR="00485F55" w:rsidRPr="00BD6188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</w:p>
                        <w:p w14:paraId="339C1FF7" w14:textId="2339AD17" w:rsidR="00485F55" w:rsidRPr="00BD6188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Тел</w:t>
                          </w:r>
                          <w:r w:rsidR="008C4F96"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 xml:space="preserve">.: </w:t>
                          </w:r>
                          <w:r w:rsidR="005F7ACE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8-800-222-88-65</w:t>
                          </w:r>
                        </w:p>
                        <w:p w14:paraId="07830ED1" w14:textId="77777777" w:rsidR="00485F55" w:rsidRPr="007F58F7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  <w:t>Моб</w:t>
                          </w:r>
                          <w:r w:rsidRPr="007F58F7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.:</w:t>
                          </w:r>
                          <w:r w:rsidR="008C4F96" w:rsidRPr="007F58F7">
                            <w:rPr>
                              <w:rFonts w:ascii="Arial" w:hAnsi="Arial" w:cs="Arial"/>
                              <w:lang w:val="en-US"/>
                            </w:rPr>
                            <w:t xml:space="preserve"> </w:t>
                          </w:r>
                          <w:r w:rsidR="008C4F96" w:rsidRPr="007F58F7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+7 (919) 951-76-66</w:t>
                          </w:r>
                        </w:p>
                        <w:p w14:paraId="49DC115C" w14:textId="77777777" w:rsidR="008C4F96" w:rsidRPr="007F58F7" w:rsidRDefault="00485F55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</w:pP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E</w:t>
                          </w:r>
                          <w:r w:rsidRPr="007F58F7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-</w:t>
                          </w:r>
                          <w:r w:rsidRPr="00BD6188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>mail</w:t>
                          </w:r>
                          <w:r w:rsidR="00BD6188" w:rsidRPr="007F58F7"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  <w:t xml:space="preserve">: </w:t>
                          </w:r>
                          <w:hyperlink r:id="rId2" w:history="1"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DanilovOV</w:t>
                            </w:r>
                            <w:r w:rsidR="00BD6188" w:rsidRPr="007F58F7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@</w:t>
                            </w:r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tmenergo</w:t>
                            </w:r>
                            <w:r w:rsidR="00BD6188" w:rsidRPr="007F58F7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.</w:t>
                            </w:r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ru</w:t>
                            </w:r>
                          </w:hyperlink>
                        </w:p>
                        <w:p w14:paraId="1A92E16C" w14:textId="77777777" w:rsidR="008C4F96" w:rsidRPr="007F58F7" w:rsidRDefault="008C4F96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val="en-US" w:eastAsia="de-DE"/>
                            </w:rPr>
                          </w:pPr>
                        </w:p>
                        <w:p w14:paraId="0FDEAE66" w14:textId="77777777" w:rsidR="00421A0F" w:rsidRPr="005240D5" w:rsidRDefault="007F5764" w:rsidP="00485F55">
                          <w:pPr>
                            <w:spacing w:after="0"/>
                            <w:rPr>
                              <w:rFonts w:ascii="Arial" w:eastAsia="Times New Roman" w:hAnsi="Arial" w:cs="Arial"/>
                              <w:color w:val="595959" w:themeColor="text1" w:themeTint="A6"/>
                              <w:sz w:val="16"/>
                              <w:szCs w:val="16"/>
                              <w:lang w:eastAsia="de-DE"/>
                            </w:rPr>
                          </w:pPr>
                          <w:hyperlink r:id="rId3" w:history="1"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www</w:t>
                            </w:r>
                            <w:r w:rsidR="00BD6188" w:rsidRPr="005240D5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.</w:t>
                            </w:r>
                            <w:proofErr w:type="spellStart"/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tmenergo</w:t>
                            </w:r>
                            <w:proofErr w:type="spellEnd"/>
                            <w:r w:rsidR="00BD6188" w:rsidRPr="005240D5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eastAsia="de-DE"/>
                              </w:rPr>
                              <w:t>.</w:t>
                            </w:r>
                            <w:proofErr w:type="spellStart"/>
                            <w:r w:rsidR="00BD6188" w:rsidRPr="00BD6188">
                              <w:rPr>
                                <w:rStyle w:val="a4"/>
                                <w:rFonts w:ascii="Arial" w:eastAsia="Times New Roman" w:hAnsi="Arial" w:cs="Arial"/>
                                <w:sz w:val="16"/>
                                <w:szCs w:val="16"/>
                                <w:lang w:val="en-US" w:eastAsia="de-DE"/>
                              </w:rPr>
                              <w:t>ru</w:t>
                            </w:r>
                            <w:proofErr w:type="spellEnd"/>
                          </w:hyperlink>
                        </w:p>
                        <w:p w14:paraId="6CD54170" w14:textId="77777777" w:rsidR="00485F55" w:rsidRPr="005240D5" w:rsidRDefault="00485F55" w:rsidP="00485F55">
                          <w:pPr>
                            <w:spacing w:after="0"/>
                            <w:rPr>
                              <w:rFonts w:ascii="Arial" w:hAnsi="Arial" w:cs="Arial"/>
                              <w:color w:val="595959" w:themeColor="text1" w:themeTint="A6"/>
                            </w:rPr>
                          </w:pPr>
                        </w:p>
                        <w:p w14:paraId="4C3C6358" w14:textId="22B4C517" w:rsidR="004156F7" w:rsidRDefault="004156F7" w:rsidP="004156F7">
                          <w:pPr>
                            <w:pStyle w:val="PI-Informationstexte"/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</w:pP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t xml:space="preserve">Стр. 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begin"/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instrText xml:space="preserve"> PAGE  \* ARABIC  \* MERGEFORMAT </w:instrTex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separate"/>
                          </w:r>
                          <w:r w:rsidR="00DA6308">
                            <w:rPr>
                              <w:rFonts w:cs="Arial"/>
                              <w:noProof/>
                              <w:color w:val="595959" w:themeColor="text1" w:themeTint="A6"/>
                              <w:lang w:val="ru-RU"/>
                            </w:rPr>
                            <w:t>2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end"/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t xml:space="preserve"> из 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begin"/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instrText xml:space="preserve"> NUMPAGES  \* ARABIC  \* MERGEFORMAT </w:instrTex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separate"/>
                          </w:r>
                          <w:r w:rsidR="00DA6308">
                            <w:rPr>
                              <w:rFonts w:cs="Arial"/>
                              <w:noProof/>
                              <w:color w:val="595959" w:themeColor="text1" w:themeTint="A6"/>
                              <w:lang w:val="ru-RU"/>
                            </w:rPr>
                            <w:t>2</w:t>
                          </w:r>
                          <w:r w:rsidRPr="00BD6188">
                            <w:rPr>
                              <w:rFonts w:cs="Arial"/>
                              <w:color w:val="595959" w:themeColor="text1" w:themeTint="A6"/>
                              <w:lang w:val="ru-RU"/>
                            </w:rPr>
                            <w:fldChar w:fldCharType="end"/>
                          </w:r>
                        </w:p>
                        <w:p w14:paraId="43BBF1F9" w14:textId="77777777" w:rsidR="001F0C77" w:rsidRDefault="001F0C77" w:rsidP="001F0C77">
                          <w:pPr>
                            <w:rPr>
                              <w:lang w:eastAsia="de-DE"/>
                            </w:rPr>
                          </w:pPr>
                        </w:p>
                        <w:p w14:paraId="1C3EB07B" w14:textId="41E21C1F" w:rsidR="001F0C77" w:rsidRPr="001F0C77" w:rsidRDefault="005F7ACE" w:rsidP="001F0C77">
                          <w:pPr>
                            <w:rPr>
                              <w:lang w:eastAsia="de-DE"/>
                            </w:rPr>
                          </w:pPr>
                          <w:r>
                            <w:rPr>
                              <w:noProof/>
                              <w:lang w:eastAsia="ru-RU"/>
                            </w:rPr>
                            <w:drawing>
                              <wp:inline distT="0" distB="0" distL="0" distR="0" wp14:anchorId="1A5DB25F" wp14:editId="1DD22C76">
                                <wp:extent cx="1257300" cy="314191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NNIO_Kombi_LEFT_INNIO_Distrib_NU_Services_BLACK.pn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71060" cy="31762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2C051C0D" w14:textId="77777777" w:rsidR="004156F7" w:rsidRPr="00C60558" w:rsidRDefault="004156F7" w:rsidP="004156F7"/>
                        <w:p w14:paraId="5B11EF7E" w14:textId="77777777" w:rsidR="004156F7" w:rsidRPr="00C60558" w:rsidRDefault="004156F7" w:rsidP="004156F7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12A884" id="_x0000_t202" coordsize="21600,21600" o:spt="202" path="m,l,21600r21600,l21600,xe">
              <v:stroke joinstyle="miter"/>
              <v:path gradientshapeok="t" o:connecttype="rect"/>
            </v:shapetype>
            <v:shape id="Поле 6" o:spid="_x0000_s1026" type="#_x0000_t202" style="position:absolute;margin-left:461.25pt;margin-top:153.6pt;width:117.45pt;height:315.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" o:allowoverlap="f" filled="f" stroked="f">
              <v:textbox inset="0,0,0,0">
                <w:txbxContent>
                  <w:p w14:paraId="3E9FCC14" w14:textId="77777777" w:rsidR="008C4F96" w:rsidRPr="00BD6188" w:rsidRDefault="008C4F96" w:rsidP="008C4F96">
                    <w:pPr>
                      <w:spacing w:after="0"/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</w:pPr>
                    <w:bookmarkStart w:id="2" w:name="Ansprechpartner_Seite1"/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«ЭнергоТехСервис»,</w:t>
                    </w:r>
                  </w:p>
                  <w:p w14:paraId="1364E539" w14:textId="77777777" w:rsidR="008C4F96" w:rsidRPr="00BD6188" w:rsidRDefault="008C4F96" w:rsidP="008C4F96">
                    <w:pPr>
                      <w:spacing w:after="0"/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b/>
                        <w:bCs/>
                        <w:color w:val="595959" w:themeColor="text1" w:themeTint="A6"/>
                        <w:sz w:val="20"/>
                        <w:szCs w:val="20"/>
                        <w:lang w:eastAsia="de-DE"/>
                      </w:rPr>
                      <w:t>ООО</w:t>
                    </w:r>
                  </w:p>
                  <w:p w14:paraId="20BA79E6" w14:textId="77777777" w:rsidR="004156F7" w:rsidRPr="00CD7A54" w:rsidRDefault="004156F7" w:rsidP="00485F55">
                    <w:pPr>
                      <w:pStyle w:val="PI-Informationstexte"/>
                      <w:rPr>
                        <w:rFonts w:cs="Arial"/>
                        <w:color w:val="595959" w:themeColor="text1" w:themeTint="A6"/>
                        <w:lang w:val="ru-RU"/>
                      </w:rPr>
                    </w:pPr>
                  </w:p>
                  <w:p w14:paraId="2CE33D41" w14:textId="77777777" w:rsidR="00BD6188" w:rsidRDefault="004156F7" w:rsidP="00BD6188">
                    <w:pPr>
                      <w:pStyle w:val="PI-Informationstexte"/>
                      <w:spacing w:line="360" w:lineRule="auto"/>
                      <w:rPr>
                        <w:rFonts w:cs="Arial"/>
                        <w:color w:val="595959" w:themeColor="text1" w:themeTint="A6"/>
                        <w:lang w:val="ru-RU"/>
                      </w:rPr>
                    </w:pP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t>Контакты:</w:t>
                    </w:r>
                  </w:p>
                  <w:bookmarkEnd w:id="2"/>
                  <w:p w14:paraId="739E7476" w14:textId="77777777" w:rsidR="00D83502" w:rsidRDefault="00D83502" w:rsidP="00D83502">
                    <w:pPr>
                      <w:spacing w:after="0"/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Олег</w:t>
                    </w:r>
                    <w:r w:rsidRPr="00CD7A54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 xml:space="preserve"> </w:t>
                    </w:r>
                    <w:r w:rsidRPr="00BD6188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Вячеславович</w:t>
                    </w:r>
                  </w:p>
                  <w:p w14:paraId="24B1B225" w14:textId="77777777" w:rsidR="008C4F96" w:rsidRPr="00BD6188" w:rsidRDefault="008C4F96" w:rsidP="00BD6188">
                    <w:pPr>
                      <w:spacing w:after="0" w:line="360" w:lineRule="auto"/>
                      <w:contextualSpacing/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ДАНИЛОВ</w:t>
                    </w:r>
                  </w:p>
                  <w:p w14:paraId="747D4AD5" w14:textId="77777777" w:rsidR="00BD6188" w:rsidRPr="00BD6188" w:rsidRDefault="00BD6188" w:rsidP="00FF2B16">
                    <w:pPr>
                      <w:spacing w:after="0"/>
                      <w:rPr>
                        <w:rFonts w:ascii="Arial" w:eastAsia="Times New Roman" w:hAnsi="Arial" w:cs="Arial"/>
                        <w:b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</w:p>
                  <w:p w14:paraId="05ACC724" w14:textId="77777777" w:rsidR="00FF2B16" w:rsidRPr="00BD6188" w:rsidRDefault="008C4F96" w:rsidP="00FF2B16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Начальник</w:t>
                    </w:r>
                    <w:r w:rsidR="00FF2B16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 xml:space="preserve"> отдела маркетинговых</w:t>
                    </w:r>
                  </w:p>
                  <w:p w14:paraId="506069FF" w14:textId="77777777" w:rsidR="00FF2B16" w:rsidRPr="00BD6188" w:rsidRDefault="00FF2B16" w:rsidP="00FF2B16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коммуникаций</w:t>
                    </w:r>
                  </w:p>
                  <w:p w14:paraId="1DCF4523" w14:textId="77777777" w:rsidR="00485F55" w:rsidRPr="00BD6188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</w:p>
                  <w:p w14:paraId="339C1FF7" w14:textId="2339AD17" w:rsidR="00485F55" w:rsidRPr="00BD6188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Тел</w:t>
                    </w:r>
                    <w:r w:rsidR="008C4F96"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 xml:space="preserve">.: </w:t>
                    </w:r>
                    <w:r w:rsidR="005F7ACE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8-800-222-88-65</w:t>
                    </w:r>
                  </w:p>
                  <w:p w14:paraId="07830ED1" w14:textId="77777777" w:rsidR="00485F55" w:rsidRPr="007F58F7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  <w:t>Моб</w:t>
                    </w:r>
                    <w:r w:rsidRPr="007F58F7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.:</w:t>
                    </w:r>
                    <w:r w:rsidR="008C4F96" w:rsidRPr="007F58F7">
                      <w:rPr>
                        <w:rFonts w:ascii="Arial" w:hAnsi="Arial" w:cs="Arial"/>
                        <w:lang w:val="en-US"/>
                      </w:rPr>
                      <w:t xml:space="preserve"> </w:t>
                    </w:r>
                    <w:r w:rsidR="008C4F96" w:rsidRPr="007F58F7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+7 (919) 951-76-66</w:t>
                    </w:r>
                  </w:p>
                  <w:p w14:paraId="49DC115C" w14:textId="77777777" w:rsidR="008C4F96" w:rsidRPr="007F58F7" w:rsidRDefault="00485F55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</w:pP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E</w:t>
                    </w:r>
                    <w:r w:rsidRPr="007F58F7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-</w:t>
                    </w:r>
                    <w:r w:rsidRPr="00BD6188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>mail</w:t>
                    </w:r>
                    <w:r w:rsidR="00BD6188" w:rsidRPr="007F58F7"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  <w:t xml:space="preserve">: </w:t>
                    </w:r>
                    <w:hyperlink r:id="rId5" w:history="1"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DanilovOV</w:t>
                      </w:r>
                      <w:r w:rsidR="00BD6188" w:rsidRPr="007F58F7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@</w:t>
                      </w:r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tmenergo</w:t>
                      </w:r>
                      <w:r w:rsidR="00BD6188" w:rsidRPr="007F58F7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.</w:t>
                      </w:r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ru</w:t>
                      </w:r>
                    </w:hyperlink>
                  </w:p>
                  <w:p w14:paraId="1A92E16C" w14:textId="77777777" w:rsidR="008C4F96" w:rsidRPr="007F58F7" w:rsidRDefault="008C4F96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val="en-US" w:eastAsia="de-DE"/>
                      </w:rPr>
                    </w:pPr>
                  </w:p>
                  <w:p w14:paraId="0FDEAE66" w14:textId="77777777" w:rsidR="00421A0F" w:rsidRPr="005240D5" w:rsidRDefault="007F5764" w:rsidP="00485F55">
                    <w:pPr>
                      <w:spacing w:after="0"/>
                      <w:rPr>
                        <w:rFonts w:ascii="Arial" w:eastAsia="Times New Roman" w:hAnsi="Arial" w:cs="Arial"/>
                        <w:color w:val="595959" w:themeColor="text1" w:themeTint="A6"/>
                        <w:sz w:val="16"/>
                        <w:szCs w:val="16"/>
                        <w:lang w:eastAsia="de-DE"/>
                      </w:rPr>
                    </w:pPr>
                    <w:hyperlink r:id="rId6" w:history="1"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www</w:t>
                      </w:r>
                      <w:r w:rsidR="00BD6188" w:rsidRPr="005240D5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.</w:t>
                      </w:r>
                      <w:proofErr w:type="spellStart"/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tmenergo</w:t>
                      </w:r>
                      <w:proofErr w:type="spellEnd"/>
                      <w:r w:rsidR="00BD6188" w:rsidRPr="005240D5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eastAsia="de-DE"/>
                        </w:rPr>
                        <w:t>.</w:t>
                      </w:r>
                      <w:proofErr w:type="spellStart"/>
                      <w:r w:rsidR="00BD6188" w:rsidRPr="00BD6188">
                        <w:rPr>
                          <w:rStyle w:val="a4"/>
                          <w:rFonts w:ascii="Arial" w:eastAsia="Times New Roman" w:hAnsi="Arial" w:cs="Arial"/>
                          <w:sz w:val="16"/>
                          <w:szCs w:val="16"/>
                          <w:lang w:val="en-US" w:eastAsia="de-DE"/>
                        </w:rPr>
                        <w:t>ru</w:t>
                      </w:r>
                      <w:proofErr w:type="spellEnd"/>
                    </w:hyperlink>
                  </w:p>
                  <w:p w14:paraId="6CD54170" w14:textId="77777777" w:rsidR="00485F55" w:rsidRPr="005240D5" w:rsidRDefault="00485F55" w:rsidP="00485F55">
                    <w:pPr>
                      <w:spacing w:after="0"/>
                      <w:rPr>
                        <w:rFonts w:ascii="Arial" w:hAnsi="Arial" w:cs="Arial"/>
                        <w:color w:val="595959" w:themeColor="text1" w:themeTint="A6"/>
                      </w:rPr>
                    </w:pPr>
                  </w:p>
                  <w:p w14:paraId="4C3C6358" w14:textId="22B4C517" w:rsidR="004156F7" w:rsidRDefault="004156F7" w:rsidP="004156F7">
                    <w:pPr>
                      <w:pStyle w:val="PI-Informationstexte"/>
                      <w:rPr>
                        <w:rFonts w:cs="Arial"/>
                        <w:color w:val="595959" w:themeColor="text1" w:themeTint="A6"/>
                        <w:lang w:val="ru-RU"/>
                      </w:rPr>
                    </w:pP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t xml:space="preserve">Стр. 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begin"/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instrText xml:space="preserve"> PAGE  \* ARABIC  \* MERGEFORMAT </w:instrTex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separate"/>
                    </w:r>
                    <w:r w:rsidR="00DA6308">
                      <w:rPr>
                        <w:rFonts w:cs="Arial"/>
                        <w:noProof/>
                        <w:color w:val="595959" w:themeColor="text1" w:themeTint="A6"/>
                        <w:lang w:val="ru-RU"/>
                      </w:rPr>
                      <w:t>2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end"/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t xml:space="preserve"> из 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begin"/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instrText xml:space="preserve"> NUMPAGES  \* ARABIC  \* MERGEFORMAT </w:instrTex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separate"/>
                    </w:r>
                    <w:r w:rsidR="00DA6308">
                      <w:rPr>
                        <w:rFonts w:cs="Arial"/>
                        <w:noProof/>
                        <w:color w:val="595959" w:themeColor="text1" w:themeTint="A6"/>
                        <w:lang w:val="ru-RU"/>
                      </w:rPr>
                      <w:t>2</w:t>
                    </w:r>
                    <w:r w:rsidRPr="00BD6188">
                      <w:rPr>
                        <w:rFonts w:cs="Arial"/>
                        <w:color w:val="595959" w:themeColor="text1" w:themeTint="A6"/>
                        <w:lang w:val="ru-RU"/>
                      </w:rPr>
                      <w:fldChar w:fldCharType="end"/>
                    </w:r>
                  </w:p>
                  <w:p w14:paraId="43BBF1F9" w14:textId="77777777" w:rsidR="001F0C77" w:rsidRDefault="001F0C77" w:rsidP="001F0C77">
                    <w:pPr>
                      <w:rPr>
                        <w:lang w:eastAsia="de-DE"/>
                      </w:rPr>
                    </w:pPr>
                  </w:p>
                  <w:p w14:paraId="1C3EB07B" w14:textId="41E21C1F" w:rsidR="001F0C77" w:rsidRPr="001F0C77" w:rsidRDefault="005F7ACE" w:rsidP="001F0C77">
                    <w:pPr>
                      <w:rPr>
                        <w:lang w:eastAsia="de-DE"/>
                      </w:rPr>
                    </w:pPr>
                    <w:r>
                      <w:rPr>
                        <w:noProof/>
                        <w:lang w:eastAsia="ru-RU"/>
                      </w:rPr>
                      <w:drawing>
                        <wp:inline distT="0" distB="0" distL="0" distR="0" wp14:anchorId="1A5DB25F" wp14:editId="1DD22C76">
                          <wp:extent cx="1257300" cy="314191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NNIO_Kombi_LEFT_INNIO_Distrib_NU_Services_BLACK.pn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71060" cy="31762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2C051C0D" w14:textId="77777777" w:rsidR="004156F7" w:rsidRPr="00C60558" w:rsidRDefault="004156F7" w:rsidP="004156F7"/>
                  <w:p w14:paraId="5B11EF7E" w14:textId="77777777" w:rsidR="004156F7" w:rsidRPr="00C60558" w:rsidRDefault="004156F7" w:rsidP="004156F7"/>
                </w:txbxContent>
              </v:textbox>
              <w10:wrap anchorx="page" anchory="page"/>
              <w10:anchorlock/>
            </v:shape>
          </w:pict>
        </mc:Fallback>
      </mc:AlternateContent>
    </w:r>
    <w:r w:rsidR="00485F55" w:rsidRPr="00BD6188"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1" layoutInCell="0" allowOverlap="0" wp14:anchorId="16B403C9" wp14:editId="13020479">
              <wp:simplePos x="0" y="0"/>
              <wp:positionH relativeFrom="page">
                <wp:posOffset>1114425</wp:posOffset>
              </wp:positionH>
              <wp:positionV relativeFrom="page">
                <wp:posOffset>821690</wp:posOffset>
              </wp:positionV>
              <wp:extent cx="2400300" cy="285750"/>
              <wp:effectExtent l="0" t="0" r="0" b="0"/>
              <wp:wrapNone/>
              <wp:docPr id="8" name="Поле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9AF92B" w14:textId="77777777" w:rsidR="00485F55" w:rsidRDefault="00485F55" w:rsidP="004156F7">
                          <w:pPr>
                            <w:rPr>
                              <w:rFonts w:ascii="Arial" w:hAnsi="Arial"/>
                              <w:b/>
                              <w:sz w:val="30"/>
                              <w:lang w:val="en-US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30"/>
                            </w:rPr>
                            <w:t>Пресс-релиз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403C9" id="Поле 8" o:spid="_x0000_s1027" type="#_x0000_t202" style="position:absolute;margin-left:87.75pt;margin-top:64.7pt;width:189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" o:allowincell="f" o:allowoverlap="f" filled="f" stroked="f">
              <v:textbox inset="0,0,0,0">
                <w:txbxContent>
                  <w:p w14:paraId="3F9AF92B" w14:textId="77777777" w:rsidR="00485F55" w:rsidRDefault="00485F55" w:rsidP="004156F7">
                    <w:pPr>
                      <w:rPr>
                        <w:rFonts w:ascii="Arial" w:hAnsi="Arial"/>
                        <w:b/>
                        <w:sz w:val="30"/>
                        <w:lang w:val="en-US"/>
                      </w:rPr>
                    </w:pPr>
                    <w:r>
                      <w:rPr>
                        <w:rFonts w:ascii="Arial" w:hAnsi="Arial"/>
                        <w:b/>
                        <w:sz w:val="30"/>
                      </w:rPr>
                      <w:t>Пресс-релиз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Pr="00BD6188"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1" locked="1" layoutInCell="0" allowOverlap="0" wp14:anchorId="4F725040" wp14:editId="4C2BB795">
              <wp:simplePos x="0" y="0"/>
              <wp:positionH relativeFrom="margin">
                <wp:posOffset>24130</wp:posOffset>
              </wp:positionH>
              <wp:positionV relativeFrom="page">
                <wp:posOffset>1108075</wp:posOffset>
              </wp:positionV>
              <wp:extent cx="4467225" cy="171450"/>
              <wp:effectExtent l="0" t="0" r="9525" b="0"/>
              <wp:wrapSquare wrapText="bothSides"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225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FC609C" w14:textId="50E893EE" w:rsidR="00485F55" w:rsidRDefault="00DA6308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  <w:r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25</w:t>
                          </w:r>
                          <w:r w:rsidR="00316F5C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 xml:space="preserve"> августа</w:t>
                          </w:r>
                          <w:r w:rsidR="00B55321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 xml:space="preserve"> </w:t>
                          </w:r>
                          <w:r w:rsidR="00485F55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2</w:t>
                          </w:r>
                          <w:r w:rsidR="00485F55" w:rsidRPr="008A2A1F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0</w:t>
                          </w:r>
                          <w:r w:rsidR="00D03B7B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2</w:t>
                          </w:r>
                          <w:r w:rsidR="00B143B8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>1</w:t>
                          </w:r>
                          <w:r w:rsidR="00485F55" w:rsidRPr="008A2A1F"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  <w:t xml:space="preserve"> г.</w:t>
                          </w:r>
                        </w:p>
                        <w:p w14:paraId="291332A4" w14:textId="77777777" w:rsidR="003E5B81" w:rsidRDefault="003E5B81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14:paraId="608A7BB1" w14:textId="77777777" w:rsidR="003E5B81" w:rsidRDefault="003E5B81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14:paraId="3BB82565" w14:textId="77777777" w:rsidR="007361C0" w:rsidRDefault="007361C0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14:paraId="227F6358" w14:textId="77777777" w:rsidR="007361C0" w:rsidRPr="008A2A1F" w:rsidRDefault="007361C0" w:rsidP="00485F55">
                          <w:pPr>
                            <w:ind w:right="2267"/>
                            <w:rPr>
                              <w:rFonts w:ascii="Segoe UI" w:hAnsi="Segoe UI" w:cs="Segoe UI"/>
                              <w:color w:val="595959" w:themeColor="text1" w:themeTint="A6"/>
                            </w:rPr>
                          </w:pPr>
                        </w:p>
                        <w:p w14:paraId="0C12DDAB" w14:textId="77777777" w:rsidR="004156F7" w:rsidRDefault="004156F7" w:rsidP="00485F55">
                          <w:pPr>
                            <w:rPr>
                              <w:rFonts w:ascii="Arial" w:hAnsi="Arial"/>
                              <w:b/>
                              <w:sz w:val="30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725040" id="Поле 1" o:spid="_x0000_s1028" type="#_x0000_t202" style="position:absolute;margin-left:1.9pt;margin-top:87.25pt;width:351.75pt;height:13.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" o:allowincell="f" o:allowoverlap="f" filled="f" stroked="f">
              <v:textbox inset="0,0,0,0">
                <w:txbxContent>
                  <w:p w14:paraId="6CFC609C" w14:textId="50E893EE" w:rsidR="00485F55" w:rsidRDefault="00DA6308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  <w:r>
                      <w:rPr>
                        <w:rFonts w:ascii="Segoe UI" w:hAnsi="Segoe UI" w:cs="Segoe UI"/>
                        <w:color w:val="595959" w:themeColor="text1" w:themeTint="A6"/>
                      </w:rPr>
                      <w:t>25</w:t>
                    </w:r>
                    <w:r w:rsidR="00316F5C">
                      <w:rPr>
                        <w:rFonts w:ascii="Segoe UI" w:hAnsi="Segoe UI" w:cs="Segoe UI"/>
                        <w:color w:val="595959" w:themeColor="text1" w:themeTint="A6"/>
                      </w:rPr>
                      <w:t xml:space="preserve"> августа</w:t>
                    </w:r>
                    <w:r w:rsidR="00B55321">
                      <w:rPr>
                        <w:rFonts w:ascii="Segoe UI" w:hAnsi="Segoe UI" w:cs="Segoe UI"/>
                        <w:color w:val="595959" w:themeColor="text1" w:themeTint="A6"/>
                      </w:rPr>
                      <w:t xml:space="preserve"> </w:t>
                    </w:r>
                    <w:r w:rsidR="00485F55">
                      <w:rPr>
                        <w:rFonts w:ascii="Segoe UI" w:hAnsi="Segoe UI" w:cs="Segoe UI"/>
                        <w:color w:val="595959" w:themeColor="text1" w:themeTint="A6"/>
                      </w:rPr>
                      <w:t>2</w:t>
                    </w:r>
                    <w:r w:rsidR="00485F55" w:rsidRPr="008A2A1F">
                      <w:rPr>
                        <w:rFonts w:ascii="Segoe UI" w:hAnsi="Segoe UI" w:cs="Segoe UI"/>
                        <w:color w:val="595959" w:themeColor="text1" w:themeTint="A6"/>
                      </w:rPr>
                      <w:t>0</w:t>
                    </w:r>
                    <w:r w:rsidR="00D03B7B">
                      <w:rPr>
                        <w:rFonts w:ascii="Segoe UI" w:hAnsi="Segoe UI" w:cs="Segoe UI"/>
                        <w:color w:val="595959" w:themeColor="text1" w:themeTint="A6"/>
                      </w:rPr>
                      <w:t>2</w:t>
                    </w:r>
                    <w:r w:rsidR="00B143B8">
                      <w:rPr>
                        <w:rFonts w:ascii="Segoe UI" w:hAnsi="Segoe UI" w:cs="Segoe UI"/>
                        <w:color w:val="595959" w:themeColor="text1" w:themeTint="A6"/>
                      </w:rPr>
                      <w:t>1</w:t>
                    </w:r>
                    <w:r w:rsidR="00485F55" w:rsidRPr="008A2A1F">
                      <w:rPr>
                        <w:rFonts w:ascii="Segoe UI" w:hAnsi="Segoe UI" w:cs="Segoe UI"/>
                        <w:color w:val="595959" w:themeColor="text1" w:themeTint="A6"/>
                      </w:rPr>
                      <w:t xml:space="preserve"> г.</w:t>
                    </w:r>
                  </w:p>
                  <w:p w14:paraId="291332A4" w14:textId="77777777" w:rsidR="003E5B81" w:rsidRDefault="003E5B81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14:paraId="608A7BB1" w14:textId="77777777" w:rsidR="003E5B81" w:rsidRDefault="003E5B81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14:paraId="3BB82565" w14:textId="77777777" w:rsidR="007361C0" w:rsidRDefault="007361C0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14:paraId="227F6358" w14:textId="77777777" w:rsidR="007361C0" w:rsidRPr="008A2A1F" w:rsidRDefault="007361C0" w:rsidP="00485F55">
                    <w:pPr>
                      <w:ind w:right="2267"/>
                      <w:rPr>
                        <w:rFonts w:ascii="Segoe UI" w:hAnsi="Segoe UI" w:cs="Segoe UI"/>
                        <w:color w:val="595959" w:themeColor="text1" w:themeTint="A6"/>
                      </w:rPr>
                    </w:pPr>
                  </w:p>
                  <w:p w14:paraId="0C12DDAB" w14:textId="77777777" w:rsidR="004156F7" w:rsidRDefault="004156F7" w:rsidP="00485F55">
                    <w:pPr>
                      <w:rPr>
                        <w:rFonts w:ascii="Arial" w:hAnsi="Arial"/>
                        <w:b/>
                        <w:sz w:val="30"/>
                        <w:lang w:val="en-US"/>
                      </w:rPr>
                    </w:pPr>
                  </w:p>
                </w:txbxContent>
              </v:textbox>
              <w10:wrap type="square" anchorx="margin" anchory="page"/>
              <w10:anchorlock/>
            </v:shape>
          </w:pict>
        </mc:Fallback>
      </mc:AlternateContent>
    </w:r>
  </w:p>
  <w:p w14:paraId="0D16E1CD" w14:textId="77777777" w:rsidR="004156F7" w:rsidRPr="00BD6188" w:rsidRDefault="004156F7">
    <w:pPr>
      <w:pStyle w:val="a7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30839"/>
    <w:multiLevelType w:val="hybridMultilevel"/>
    <w:tmpl w:val="BC267516"/>
    <w:lvl w:ilvl="0" w:tplc="99828916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E2E4" w:hAnsi="E2E4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E2E4" w:hAnsi="E2E4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E2E4" w:hAnsi="E2E4" w:hint="default"/>
      </w:rPr>
    </w:lvl>
  </w:abstractNum>
  <w:abstractNum w:abstractNumId="1" w15:restartNumberingAfterBreak="0">
    <w:nsid w:val="306E305F"/>
    <w:multiLevelType w:val="hybridMultilevel"/>
    <w:tmpl w:val="3568567C"/>
    <w:lvl w:ilvl="0" w:tplc="8362CA06">
      <w:start w:val="1"/>
      <w:numFmt w:val="bullet"/>
      <w:lvlText w:val="●"/>
      <w:lvlJc w:val="left"/>
      <w:pPr>
        <w:ind w:left="720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0D026F"/>
    <w:multiLevelType w:val="hybridMultilevel"/>
    <w:tmpl w:val="8FA08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433C8D"/>
    <w:multiLevelType w:val="hybridMultilevel"/>
    <w:tmpl w:val="43AA4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4478C"/>
    <w:multiLevelType w:val="hybridMultilevel"/>
    <w:tmpl w:val="4A2CD1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645"/>
    <w:rsid w:val="000065C2"/>
    <w:rsid w:val="00006E58"/>
    <w:rsid w:val="00006EC2"/>
    <w:rsid w:val="0001210B"/>
    <w:rsid w:val="000121E1"/>
    <w:rsid w:val="00014A21"/>
    <w:rsid w:val="00020918"/>
    <w:rsid w:val="00043669"/>
    <w:rsid w:val="0004455F"/>
    <w:rsid w:val="00054735"/>
    <w:rsid w:val="00054ADE"/>
    <w:rsid w:val="00055123"/>
    <w:rsid w:val="00063FA4"/>
    <w:rsid w:val="00064D8E"/>
    <w:rsid w:val="00067A89"/>
    <w:rsid w:val="0007442C"/>
    <w:rsid w:val="00087E5D"/>
    <w:rsid w:val="000A1E79"/>
    <w:rsid w:val="000A2DA6"/>
    <w:rsid w:val="000C5D77"/>
    <w:rsid w:val="000D2F58"/>
    <w:rsid w:val="000D4268"/>
    <w:rsid w:val="000E2F71"/>
    <w:rsid w:val="000E348B"/>
    <w:rsid w:val="0012740F"/>
    <w:rsid w:val="00140A9C"/>
    <w:rsid w:val="001450A2"/>
    <w:rsid w:val="00147064"/>
    <w:rsid w:val="001644FC"/>
    <w:rsid w:val="00167F24"/>
    <w:rsid w:val="0017164F"/>
    <w:rsid w:val="00171754"/>
    <w:rsid w:val="001718C9"/>
    <w:rsid w:val="00175A4D"/>
    <w:rsid w:val="001812F4"/>
    <w:rsid w:val="00182647"/>
    <w:rsid w:val="00184037"/>
    <w:rsid w:val="001848FB"/>
    <w:rsid w:val="0019626E"/>
    <w:rsid w:val="001973DC"/>
    <w:rsid w:val="001A01D3"/>
    <w:rsid w:val="001A0217"/>
    <w:rsid w:val="001A4C45"/>
    <w:rsid w:val="001B421B"/>
    <w:rsid w:val="001B6838"/>
    <w:rsid w:val="001C3245"/>
    <w:rsid w:val="001C48EC"/>
    <w:rsid w:val="001C5319"/>
    <w:rsid w:val="001C7F5A"/>
    <w:rsid w:val="001D4377"/>
    <w:rsid w:val="001D6FDE"/>
    <w:rsid w:val="001F0C77"/>
    <w:rsid w:val="001F14F3"/>
    <w:rsid w:val="00204468"/>
    <w:rsid w:val="002202FD"/>
    <w:rsid w:val="00226F98"/>
    <w:rsid w:val="0023517F"/>
    <w:rsid w:val="002458DF"/>
    <w:rsid w:val="0025354F"/>
    <w:rsid w:val="00260293"/>
    <w:rsid w:val="0027189F"/>
    <w:rsid w:val="00271D37"/>
    <w:rsid w:val="002734EE"/>
    <w:rsid w:val="00280761"/>
    <w:rsid w:val="002A07FF"/>
    <w:rsid w:val="002A1074"/>
    <w:rsid w:val="002A416E"/>
    <w:rsid w:val="002A4C46"/>
    <w:rsid w:val="002A64D6"/>
    <w:rsid w:val="002A6697"/>
    <w:rsid w:val="002C23E9"/>
    <w:rsid w:val="002C2790"/>
    <w:rsid w:val="002D1F45"/>
    <w:rsid w:val="002D2713"/>
    <w:rsid w:val="002D3C94"/>
    <w:rsid w:val="002D6678"/>
    <w:rsid w:val="002E0FDD"/>
    <w:rsid w:val="002E142A"/>
    <w:rsid w:val="002E616E"/>
    <w:rsid w:val="003018C1"/>
    <w:rsid w:val="00310612"/>
    <w:rsid w:val="0031167D"/>
    <w:rsid w:val="00316F5C"/>
    <w:rsid w:val="0032657D"/>
    <w:rsid w:val="00334523"/>
    <w:rsid w:val="00334E37"/>
    <w:rsid w:val="00341326"/>
    <w:rsid w:val="00342C26"/>
    <w:rsid w:val="0035133E"/>
    <w:rsid w:val="00354C17"/>
    <w:rsid w:val="003561CD"/>
    <w:rsid w:val="003732B9"/>
    <w:rsid w:val="00373A14"/>
    <w:rsid w:val="00376341"/>
    <w:rsid w:val="003814B1"/>
    <w:rsid w:val="00384FD1"/>
    <w:rsid w:val="0039084D"/>
    <w:rsid w:val="0039210D"/>
    <w:rsid w:val="00393416"/>
    <w:rsid w:val="003A7924"/>
    <w:rsid w:val="003B303A"/>
    <w:rsid w:val="003B3606"/>
    <w:rsid w:val="003C25C4"/>
    <w:rsid w:val="003C42A6"/>
    <w:rsid w:val="003E283A"/>
    <w:rsid w:val="003E5A32"/>
    <w:rsid w:val="003E5B81"/>
    <w:rsid w:val="003F2C08"/>
    <w:rsid w:val="00401B40"/>
    <w:rsid w:val="00406EFA"/>
    <w:rsid w:val="00407117"/>
    <w:rsid w:val="00411455"/>
    <w:rsid w:val="004156F7"/>
    <w:rsid w:val="00421A0F"/>
    <w:rsid w:val="00435093"/>
    <w:rsid w:val="004422C5"/>
    <w:rsid w:val="00463887"/>
    <w:rsid w:val="004667EA"/>
    <w:rsid w:val="00470ECD"/>
    <w:rsid w:val="004844AE"/>
    <w:rsid w:val="00485F55"/>
    <w:rsid w:val="00486245"/>
    <w:rsid w:val="00486CBA"/>
    <w:rsid w:val="004924B4"/>
    <w:rsid w:val="004949F7"/>
    <w:rsid w:val="004A1371"/>
    <w:rsid w:val="004B55BE"/>
    <w:rsid w:val="004C3186"/>
    <w:rsid w:val="004C4C2E"/>
    <w:rsid w:val="004C59CB"/>
    <w:rsid w:val="004D03DE"/>
    <w:rsid w:val="004E004E"/>
    <w:rsid w:val="004E0D53"/>
    <w:rsid w:val="004E3B30"/>
    <w:rsid w:val="004E685B"/>
    <w:rsid w:val="004F6003"/>
    <w:rsid w:val="005240D5"/>
    <w:rsid w:val="00525C62"/>
    <w:rsid w:val="00525EC2"/>
    <w:rsid w:val="005475D3"/>
    <w:rsid w:val="00553EFD"/>
    <w:rsid w:val="00561437"/>
    <w:rsid w:val="00561740"/>
    <w:rsid w:val="00563E38"/>
    <w:rsid w:val="00570882"/>
    <w:rsid w:val="00581689"/>
    <w:rsid w:val="00585E10"/>
    <w:rsid w:val="005917AC"/>
    <w:rsid w:val="005942D2"/>
    <w:rsid w:val="0059742D"/>
    <w:rsid w:val="005B00DF"/>
    <w:rsid w:val="005D1FED"/>
    <w:rsid w:val="005E38F0"/>
    <w:rsid w:val="005E418F"/>
    <w:rsid w:val="005E67FA"/>
    <w:rsid w:val="005F7ACE"/>
    <w:rsid w:val="0061125F"/>
    <w:rsid w:val="00615463"/>
    <w:rsid w:val="0061638F"/>
    <w:rsid w:val="00617012"/>
    <w:rsid w:val="00622EF5"/>
    <w:rsid w:val="0062555F"/>
    <w:rsid w:val="00635CF3"/>
    <w:rsid w:val="00645408"/>
    <w:rsid w:val="0065628A"/>
    <w:rsid w:val="006622CE"/>
    <w:rsid w:val="006642A0"/>
    <w:rsid w:val="00666AE6"/>
    <w:rsid w:val="00670D78"/>
    <w:rsid w:val="006736F8"/>
    <w:rsid w:val="00674089"/>
    <w:rsid w:val="00676AC8"/>
    <w:rsid w:val="006777D7"/>
    <w:rsid w:val="00680DA5"/>
    <w:rsid w:val="00680E09"/>
    <w:rsid w:val="006A2FE3"/>
    <w:rsid w:val="006A493D"/>
    <w:rsid w:val="006B045F"/>
    <w:rsid w:val="006B5DBE"/>
    <w:rsid w:val="006C18E5"/>
    <w:rsid w:val="006C2715"/>
    <w:rsid w:val="006C52FB"/>
    <w:rsid w:val="006D34C3"/>
    <w:rsid w:val="006D375F"/>
    <w:rsid w:val="006E7911"/>
    <w:rsid w:val="006F0004"/>
    <w:rsid w:val="006F5C96"/>
    <w:rsid w:val="00700956"/>
    <w:rsid w:val="00702681"/>
    <w:rsid w:val="0071002A"/>
    <w:rsid w:val="00715D9C"/>
    <w:rsid w:val="00722317"/>
    <w:rsid w:val="0073083B"/>
    <w:rsid w:val="0073298E"/>
    <w:rsid w:val="007333A7"/>
    <w:rsid w:val="0073526D"/>
    <w:rsid w:val="007361C0"/>
    <w:rsid w:val="00751B41"/>
    <w:rsid w:val="00752A89"/>
    <w:rsid w:val="00753575"/>
    <w:rsid w:val="00753F66"/>
    <w:rsid w:val="007610F4"/>
    <w:rsid w:val="00761BAD"/>
    <w:rsid w:val="00762413"/>
    <w:rsid w:val="0076431D"/>
    <w:rsid w:val="007650F5"/>
    <w:rsid w:val="0077519E"/>
    <w:rsid w:val="00776C52"/>
    <w:rsid w:val="00782324"/>
    <w:rsid w:val="007946A9"/>
    <w:rsid w:val="007A3013"/>
    <w:rsid w:val="007B275E"/>
    <w:rsid w:val="007B2C69"/>
    <w:rsid w:val="007D5086"/>
    <w:rsid w:val="007E1EE9"/>
    <w:rsid w:val="007F377D"/>
    <w:rsid w:val="007F5764"/>
    <w:rsid w:val="007F58F7"/>
    <w:rsid w:val="007F69B7"/>
    <w:rsid w:val="007F7CFD"/>
    <w:rsid w:val="008104EB"/>
    <w:rsid w:val="00814DF8"/>
    <w:rsid w:val="008201FF"/>
    <w:rsid w:val="008228D3"/>
    <w:rsid w:val="00825914"/>
    <w:rsid w:val="00832588"/>
    <w:rsid w:val="00841ECD"/>
    <w:rsid w:val="00843DAA"/>
    <w:rsid w:val="008568A1"/>
    <w:rsid w:val="00861166"/>
    <w:rsid w:val="00871AB0"/>
    <w:rsid w:val="0087440B"/>
    <w:rsid w:val="0088100A"/>
    <w:rsid w:val="00882ABA"/>
    <w:rsid w:val="008972CF"/>
    <w:rsid w:val="008A22AB"/>
    <w:rsid w:val="008A2A1F"/>
    <w:rsid w:val="008B2FE4"/>
    <w:rsid w:val="008C1AB6"/>
    <w:rsid w:val="008C4F96"/>
    <w:rsid w:val="008D311B"/>
    <w:rsid w:val="008E012B"/>
    <w:rsid w:val="008E239E"/>
    <w:rsid w:val="008E303B"/>
    <w:rsid w:val="008F38F0"/>
    <w:rsid w:val="008F4900"/>
    <w:rsid w:val="00917557"/>
    <w:rsid w:val="009232EA"/>
    <w:rsid w:val="00925FBA"/>
    <w:rsid w:val="009270D7"/>
    <w:rsid w:val="00937225"/>
    <w:rsid w:val="0094337D"/>
    <w:rsid w:val="00947CCB"/>
    <w:rsid w:val="00950EB1"/>
    <w:rsid w:val="009523CB"/>
    <w:rsid w:val="00955BA6"/>
    <w:rsid w:val="00957072"/>
    <w:rsid w:val="00962B20"/>
    <w:rsid w:val="0096332D"/>
    <w:rsid w:val="00963DDD"/>
    <w:rsid w:val="00964FA8"/>
    <w:rsid w:val="00980618"/>
    <w:rsid w:val="00985133"/>
    <w:rsid w:val="0099285B"/>
    <w:rsid w:val="009A0C18"/>
    <w:rsid w:val="009A5859"/>
    <w:rsid w:val="009B693A"/>
    <w:rsid w:val="009C208A"/>
    <w:rsid w:val="009C2406"/>
    <w:rsid w:val="009C2680"/>
    <w:rsid w:val="009D1A85"/>
    <w:rsid w:val="009D1BDB"/>
    <w:rsid w:val="009D3017"/>
    <w:rsid w:val="009E2AE7"/>
    <w:rsid w:val="009E62E5"/>
    <w:rsid w:val="009E7058"/>
    <w:rsid w:val="00A02C36"/>
    <w:rsid w:val="00A03F85"/>
    <w:rsid w:val="00A10556"/>
    <w:rsid w:val="00A15D63"/>
    <w:rsid w:val="00A250AE"/>
    <w:rsid w:val="00A25E9B"/>
    <w:rsid w:val="00A422BA"/>
    <w:rsid w:val="00A422C2"/>
    <w:rsid w:val="00A44181"/>
    <w:rsid w:val="00A55C05"/>
    <w:rsid w:val="00A61D7F"/>
    <w:rsid w:val="00A62FA2"/>
    <w:rsid w:val="00A64FF9"/>
    <w:rsid w:val="00A70643"/>
    <w:rsid w:val="00A70CAB"/>
    <w:rsid w:val="00A856D8"/>
    <w:rsid w:val="00AA01B7"/>
    <w:rsid w:val="00AA2A56"/>
    <w:rsid w:val="00AC3AB7"/>
    <w:rsid w:val="00AD1894"/>
    <w:rsid w:val="00AD78F4"/>
    <w:rsid w:val="00AF4CA1"/>
    <w:rsid w:val="00AF4F8E"/>
    <w:rsid w:val="00B06C2C"/>
    <w:rsid w:val="00B07EDE"/>
    <w:rsid w:val="00B127D0"/>
    <w:rsid w:val="00B1367F"/>
    <w:rsid w:val="00B143B8"/>
    <w:rsid w:val="00B26191"/>
    <w:rsid w:val="00B327BD"/>
    <w:rsid w:val="00B43029"/>
    <w:rsid w:val="00B43E79"/>
    <w:rsid w:val="00B45100"/>
    <w:rsid w:val="00B544A3"/>
    <w:rsid w:val="00B55321"/>
    <w:rsid w:val="00B6396E"/>
    <w:rsid w:val="00B741B8"/>
    <w:rsid w:val="00B8125A"/>
    <w:rsid w:val="00B85D65"/>
    <w:rsid w:val="00B90873"/>
    <w:rsid w:val="00B92B4F"/>
    <w:rsid w:val="00B92CDB"/>
    <w:rsid w:val="00B9416E"/>
    <w:rsid w:val="00BA071C"/>
    <w:rsid w:val="00BB5974"/>
    <w:rsid w:val="00BB6957"/>
    <w:rsid w:val="00BC0C28"/>
    <w:rsid w:val="00BC1A9E"/>
    <w:rsid w:val="00BC69A4"/>
    <w:rsid w:val="00BD1D67"/>
    <w:rsid w:val="00BD4570"/>
    <w:rsid w:val="00BD5456"/>
    <w:rsid w:val="00BD5742"/>
    <w:rsid w:val="00BD6188"/>
    <w:rsid w:val="00BE517B"/>
    <w:rsid w:val="00C0617D"/>
    <w:rsid w:val="00C24CA8"/>
    <w:rsid w:val="00C25DF6"/>
    <w:rsid w:val="00C30DBC"/>
    <w:rsid w:val="00C42C26"/>
    <w:rsid w:val="00C43796"/>
    <w:rsid w:val="00C5006B"/>
    <w:rsid w:val="00C509D8"/>
    <w:rsid w:val="00C51730"/>
    <w:rsid w:val="00C60558"/>
    <w:rsid w:val="00C61E71"/>
    <w:rsid w:val="00C6262C"/>
    <w:rsid w:val="00C658E2"/>
    <w:rsid w:val="00C65AA6"/>
    <w:rsid w:val="00C70AD9"/>
    <w:rsid w:val="00C87B0C"/>
    <w:rsid w:val="00C948B8"/>
    <w:rsid w:val="00CA0D35"/>
    <w:rsid w:val="00CA4655"/>
    <w:rsid w:val="00CB03A9"/>
    <w:rsid w:val="00CB74B9"/>
    <w:rsid w:val="00CC1176"/>
    <w:rsid w:val="00CC1DF8"/>
    <w:rsid w:val="00CD1E50"/>
    <w:rsid w:val="00CD5AD2"/>
    <w:rsid w:val="00CD7A54"/>
    <w:rsid w:val="00CE498F"/>
    <w:rsid w:val="00D0101B"/>
    <w:rsid w:val="00D03B7B"/>
    <w:rsid w:val="00D05A25"/>
    <w:rsid w:val="00D111FB"/>
    <w:rsid w:val="00D1335A"/>
    <w:rsid w:val="00D210AE"/>
    <w:rsid w:val="00D334CA"/>
    <w:rsid w:val="00D36899"/>
    <w:rsid w:val="00D402DF"/>
    <w:rsid w:val="00D44B09"/>
    <w:rsid w:val="00D47CA7"/>
    <w:rsid w:val="00D57F44"/>
    <w:rsid w:val="00D6230D"/>
    <w:rsid w:val="00D635DE"/>
    <w:rsid w:val="00D74586"/>
    <w:rsid w:val="00D82B43"/>
    <w:rsid w:val="00D83502"/>
    <w:rsid w:val="00D83FAE"/>
    <w:rsid w:val="00D87190"/>
    <w:rsid w:val="00D93645"/>
    <w:rsid w:val="00D95D8D"/>
    <w:rsid w:val="00D96ABE"/>
    <w:rsid w:val="00D96F37"/>
    <w:rsid w:val="00DA4BCE"/>
    <w:rsid w:val="00DA6308"/>
    <w:rsid w:val="00DA739B"/>
    <w:rsid w:val="00DB065E"/>
    <w:rsid w:val="00DB07A2"/>
    <w:rsid w:val="00DC61B9"/>
    <w:rsid w:val="00DC63BC"/>
    <w:rsid w:val="00DD62CB"/>
    <w:rsid w:val="00DD718E"/>
    <w:rsid w:val="00DE29D4"/>
    <w:rsid w:val="00DF1955"/>
    <w:rsid w:val="00DF6C23"/>
    <w:rsid w:val="00DF74E6"/>
    <w:rsid w:val="00E0003C"/>
    <w:rsid w:val="00E017FE"/>
    <w:rsid w:val="00E32FF2"/>
    <w:rsid w:val="00E374D5"/>
    <w:rsid w:val="00E404E7"/>
    <w:rsid w:val="00E54B08"/>
    <w:rsid w:val="00E66DD1"/>
    <w:rsid w:val="00E70581"/>
    <w:rsid w:val="00E93CC6"/>
    <w:rsid w:val="00EA3BFB"/>
    <w:rsid w:val="00EB35D1"/>
    <w:rsid w:val="00EC6BFB"/>
    <w:rsid w:val="00ED14AA"/>
    <w:rsid w:val="00ED7BA3"/>
    <w:rsid w:val="00EF2DC2"/>
    <w:rsid w:val="00EF3F9C"/>
    <w:rsid w:val="00EF5457"/>
    <w:rsid w:val="00EF7529"/>
    <w:rsid w:val="00F02A5E"/>
    <w:rsid w:val="00F03D8E"/>
    <w:rsid w:val="00F054C1"/>
    <w:rsid w:val="00F179C5"/>
    <w:rsid w:val="00F355AA"/>
    <w:rsid w:val="00F37207"/>
    <w:rsid w:val="00F3757C"/>
    <w:rsid w:val="00F4103D"/>
    <w:rsid w:val="00F45661"/>
    <w:rsid w:val="00F51FFC"/>
    <w:rsid w:val="00F55FC6"/>
    <w:rsid w:val="00F62F13"/>
    <w:rsid w:val="00F6475B"/>
    <w:rsid w:val="00F712FC"/>
    <w:rsid w:val="00F80260"/>
    <w:rsid w:val="00F80DC2"/>
    <w:rsid w:val="00F83864"/>
    <w:rsid w:val="00F87A23"/>
    <w:rsid w:val="00FA1248"/>
    <w:rsid w:val="00FA20E1"/>
    <w:rsid w:val="00FA500D"/>
    <w:rsid w:val="00FC142F"/>
    <w:rsid w:val="00FC6776"/>
    <w:rsid w:val="00FD0731"/>
    <w:rsid w:val="00FD651F"/>
    <w:rsid w:val="00FE37BF"/>
    <w:rsid w:val="00FE49F4"/>
    <w:rsid w:val="00FE7012"/>
    <w:rsid w:val="00FE7BBE"/>
    <w:rsid w:val="00FE7C21"/>
    <w:rsid w:val="00FF057C"/>
    <w:rsid w:val="00FF1420"/>
    <w:rsid w:val="00FF2B16"/>
    <w:rsid w:val="00FF7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23ADEA"/>
  <w15:docId w15:val="{6069379B-581A-48F5-B955-1940EB61D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03F85"/>
  </w:style>
  <w:style w:type="paragraph" w:styleId="a3">
    <w:name w:val="Normal (Web)"/>
    <w:basedOn w:val="a"/>
    <w:uiPriority w:val="99"/>
    <w:unhideWhenUsed/>
    <w:rsid w:val="00A03F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A03F8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58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A585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4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156F7"/>
  </w:style>
  <w:style w:type="paragraph" w:styleId="a9">
    <w:name w:val="footer"/>
    <w:basedOn w:val="a"/>
    <w:link w:val="aa"/>
    <w:uiPriority w:val="99"/>
    <w:unhideWhenUsed/>
    <w:rsid w:val="004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56F7"/>
  </w:style>
  <w:style w:type="paragraph" w:customStyle="1" w:styleId="PI-Informationstexte">
    <w:name w:val="PI-Informationstexte"/>
    <w:basedOn w:val="a"/>
    <w:next w:val="a"/>
    <w:rsid w:val="004156F7"/>
    <w:pPr>
      <w:spacing w:after="0" w:line="220" w:lineRule="exact"/>
    </w:pPr>
    <w:rPr>
      <w:rFonts w:ascii="Arial" w:eastAsia="Times New Roman" w:hAnsi="Arial" w:cs="Times New Roman"/>
      <w:sz w:val="16"/>
      <w:szCs w:val="16"/>
      <w:lang w:val="de-DE" w:eastAsia="de-DE"/>
    </w:rPr>
  </w:style>
  <w:style w:type="paragraph" w:customStyle="1" w:styleId="PI-Disclaimer">
    <w:name w:val="PI-Disclaimer"/>
    <w:basedOn w:val="a"/>
    <w:rsid w:val="00485F55"/>
    <w:pPr>
      <w:spacing w:after="0" w:line="220" w:lineRule="exact"/>
    </w:pPr>
    <w:rPr>
      <w:rFonts w:ascii="Arial" w:eastAsia="Times New Roman" w:hAnsi="Arial" w:cs="Times New Roman"/>
      <w:sz w:val="16"/>
      <w:szCs w:val="24"/>
      <w:lang w:val="de-DE" w:eastAsia="de-DE"/>
    </w:rPr>
  </w:style>
  <w:style w:type="paragraph" w:styleId="ab">
    <w:name w:val="List Paragraph"/>
    <w:basedOn w:val="a"/>
    <w:uiPriority w:val="34"/>
    <w:qFormat/>
    <w:rsid w:val="00BD6188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1848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48F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c">
    <w:name w:val="annotation reference"/>
    <w:basedOn w:val="a0"/>
    <w:uiPriority w:val="99"/>
    <w:semiHidden/>
    <w:unhideWhenUsed/>
    <w:rsid w:val="00814DF8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814DF8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814DF8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14DF8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14DF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89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menergo.ru" TargetMode="External"/><Relationship Id="rId2" Type="http://schemas.openxmlformats.org/officeDocument/2006/relationships/hyperlink" Target="mailto:DanilovOV@tmenergo.ru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www.tmenergo.ru" TargetMode="External"/><Relationship Id="rId5" Type="http://schemas.openxmlformats.org/officeDocument/2006/relationships/hyperlink" Target="mailto:DanilovOV@tmenergo.ru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552</Words>
  <Characters>3150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X5 Retail Group</Company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oleg</dc:creator>
  <cp:lastModifiedBy>Данилов Олег Вячеславович</cp:lastModifiedBy>
  <cp:revision>7</cp:revision>
  <cp:lastPrinted>2019-01-23T11:24:00Z</cp:lastPrinted>
  <dcterms:created xsi:type="dcterms:W3CDTF">2021-08-05T06:59:00Z</dcterms:created>
  <dcterms:modified xsi:type="dcterms:W3CDTF">2021-08-25T06:44:00Z</dcterms:modified>
</cp:coreProperties>
</file>