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6080" w14:textId="77777777" w:rsidR="001C60F4" w:rsidRDefault="001C60F4" w:rsidP="001A01D3">
      <w:pPr>
        <w:rPr>
          <w:rFonts w:ascii="Arial" w:hAnsi="Arial" w:cs="Arial"/>
          <w:b/>
          <w:color w:val="17365D" w:themeColor="text2" w:themeShade="BF"/>
          <w:sz w:val="28"/>
          <w:szCs w:val="28"/>
        </w:rPr>
      </w:pPr>
      <w:r w:rsidRPr="001C60F4">
        <w:rPr>
          <w:rFonts w:ascii="Arial" w:hAnsi="Arial" w:cs="Arial"/>
          <w:b/>
          <w:color w:val="17365D" w:themeColor="text2" w:themeShade="BF"/>
          <w:sz w:val="28"/>
          <w:szCs w:val="28"/>
        </w:rPr>
        <w:t xml:space="preserve">Тренинг-центр INNIO Jenbacher начал работу в Тюмени </w:t>
      </w:r>
    </w:p>
    <w:p w14:paraId="0D4764DC" w14:textId="1E9D844A" w:rsidR="001C60F4" w:rsidRDefault="001C60F4" w:rsidP="00803FA2">
      <w:pPr>
        <w:pStyle w:val="ab"/>
        <w:numPr>
          <w:ilvl w:val="0"/>
          <w:numId w:val="7"/>
        </w:numPr>
        <w:jc w:val="both"/>
        <w:rPr>
          <w:rFonts w:ascii="Arial" w:hAnsi="Arial" w:cs="Arial"/>
          <w:b/>
          <w:i/>
          <w:color w:val="17365D" w:themeColor="text2" w:themeShade="BF"/>
          <w:sz w:val="21"/>
          <w:szCs w:val="21"/>
        </w:rPr>
      </w:pPr>
      <w:r w:rsidRPr="001C60F4">
        <w:rPr>
          <w:rFonts w:ascii="Arial" w:hAnsi="Arial" w:cs="Arial"/>
          <w:b/>
          <w:i/>
          <w:color w:val="17365D" w:themeColor="text2" w:themeShade="BF"/>
          <w:sz w:val="21"/>
          <w:szCs w:val="21"/>
        </w:rPr>
        <w:t xml:space="preserve">На базе инфраструктуры «ЭнергоТехСервис» в Тюмени заработал тренинг-центр INNIO Jenbacher </w:t>
      </w:r>
    </w:p>
    <w:p w14:paraId="1BE8BF7C" w14:textId="02DEABE6" w:rsidR="001C60F4" w:rsidRPr="00C15D33" w:rsidRDefault="00C15D33" w:rsidP="00803FA2">
      <w:pPr>
        <w:pStyle w:val="ab"/>
        <w:numPr>
          <w:ilvl w:val="0"/>
          <w:numId w:val="7"/>
        </w:numPr>
        <w:jc w:val="both"/>
        <w:rPr>
          <w:rFonts w:ascii="Arial" w:hAnsi="Arial" w:cs="Arial"/>
          <w:b/>
          <w:i/>
          <w:color w:val="17365D" w:themeColor="text2" w:themeShade="BF"/>
          <w:sz w:val="21"/>
          <w:szCs w:val="21"/>
        </w:rPr>
      </w:pPr>
      <w:r>
        <w:rPr>
          <w:rFonts w:ascii="Arial" w:hAnsi="Arial" w:cs="Arial"/>
          <w:b/>
          <w:i/>
          <w:color w:val="17365D" w:themeColor="text2" w:themeShade="BF"/>
          <w:sz w:val="21"/>
          <w:szCs w:val="21"/>
        </w:rPr>
        <w:t xml:space="preserve">Технических специалистов </w:t>
      </w:r>
      <w:r>
        <w:rPr>
          <w:rFonts w:ascii="Arial" w:hAnsi="Arial" w:cs="Arial"/>
          <w:b/>
          <w:i/>
          <w:color w:val="17365D" w:themeColor="text2" w:themeShade="BF"/>
          <w:sz w:val="21"/>
          <w:szCs w:val="21"/>
          <w:lang w:val="en-US"/>
        </w:rPr>
        <w:t>INNIO</w:t>
      </w:r>
      <w:r w:rsidRPr="00C15D33">
        <w:rPr>
          <w:rFonts w:ascii="Arial" w:hAnsi="Arial" w:cs="Arial"/>
          <w:b/>
          <w:i/>
          <w:color w:val="17365D" w:themeColor="text2" w:themeShade="BF"/>
          <w:sz w:val="21"/>
          <w:szCs w:val="21"/>
        </w:rPr>
        <w:t xml:space="preserve"> </w:t>
      </w:r>
      <w:r>
        <w:rPr>
          <w:rFonts w:ascii="Arial" w:hAnsi="Arial" w:cs="Arial"/>
          <w:b/>
          <w:i/>
          <w:color w:val="17365D" w:themeColor="text2" w:themeShade="BF"/>
          <w:sz w:val="21"/>
          <w:szCs w:val="21"/>
          <w:lang w:val="en-US"/>
        </w:rPr>
        <w:t>Jenbacher</w:t>
      </w:r>
      <w:r w:rsidRPr="00C15D33">
        <w:rPr>
          <w:rFonts w:ascii="Arial" w:hAnsi="Arial" w:cs="Arial"/>
          <w:b/>
          <w:i/>
          <w:color w:val="17365D" w:themeColor="text2" w:themeShade="BF"/>
          <w:sz w:val="21"/>
          <w:szCs w:val="21"/>
        </w:rPr>
        <w:t xml:space="preserve"> </w:t>
      </w:r>
      <w:r>
        <w:rPr>
          <w:rFonts w:ascii="Arial" w:hAnsi="Arial" w:cs="Arial"/>
          <w:b/>
          <w:i/>
          <w:color w:val="17365D" w:themeColor="text2" w:themeShade="BF"/>
          <w:sz w:val="21"/>
          <w:szCs w:val="21"/>
        </w:rPr>
        <w:t>начнут готовить</w:t>
      </w:r>
      <w:r w:rsidRPr="00C15D33">
        <w:rPr>
          <w:rFonts w:ascii="Arial" w:hAnsi="Arial" w:cs="Arial"/>
          <w:b/>
          <w:i/>
          <w:color w:val="17365D" w:themeColor="text2" w:themeShade="BF"/>
          <w:sz w:val="21"/>
          <w:szCs w:val="21"/>
        </w:rPr>
        <w:t xml:space="preserve"> </w:t>
      </w:r>
      <w:r>
        <w:rPr>
          <w:rFonts w:ascii="Arial" w:hAnsi="Arial" w:cs="Arial"/>
          <w:b/>
          <w:i/>
          <w:color w:val="17365D" w:themeColor="text2" w:themeShade="BF"/>
          <w:sz w:val="21"/>
          <w:szCs w:val="21"/>
        </w:rPr>
        <w:t>в Тюмени</w:t>
      </w:r>
    </w:p>
    <w:p w14:paraId="35C91BC1" w14:textId="2B52CF6C" w:rsidR="00C15D33" w:rsidRPr="001C60F4" w:rsidRDefault="00C15D33" w:rsidP="00803FA2">
      <w:pPr>
        <w:pStyle w:val="ab"/>
        <w:numPr>
          <w:ilvl w:val="0"/>
          <w:numId w:val="7"/>
        </w:numPr>
        <w:jc w:val="both"/>
        <w:rPr>
          <w:rFonts w:ascii="Arial" w:hAnsi="Arial" w:cs="Arial"/>
          <w:b/>
          <w:i/>
          <w:color w:val="17365D" w:themeColor="text2" w:themeShade="BF"/>
          <w:sz w:val="21"/>
          <w:szCs w:val="21"/>
        </w:rPr>
      </w:pPr>
      <w:r>
        <w:rPr>
          <w:rFonts w:ascii="Arial" w:hAnsi="Arial" w:cs="Arial"/>
          <w:b/>
          <w:i/>
          <w:color w:val="17365D" w:themeColor="text2" w:themeShade="BF"/>
          <w:sz w:val="21"/>
          <w:szCs w:val="21"/>
        </w:rPr>
        <w:t xml:space="preserve">Первая официальная образовательная площадка </w:t>
      </w:r>
      <w:r>
        <w:rPr>
          <w:rFonts w:ascii="Arial" w:hAnsi="Arial" w:cs="Arial"/>
          <w:b/>
          <w:i/>
          <w:color w:val="17365D" w:themeColor="text2" w:themeShade="BF"/>
          <w:sz w:val="21"/>
          <w:szCs w:val="21"/>
          <w:lang w:val="en-US"/>
        </w:rPr>
        <w:t>INNIO</w:t>
      </w:r>
      <w:r w:rsidRPr="00C15D33">
        <w:rPr>
          <w:rFonts w:ascii="Arial" w:hAnsi="Arial" w:cs="Arial"/>
          <w:b/>
          <w:i/>
          <w:color w:val="17365D" w:themeColor="text2" w:themeShade="BF"/>
          <w:sz w:val="21"/>
          <w:szCs w:val="21"/>
        </w:rPr>
        <w:t xml:space="preserve"> </w:t>
      </w:r>
      <w:r>
        <w:rPr>
          <w:rFonts w:ascii="Arial" w:hAnsi="Arial" w:cs="Arial"/>
          <w:b/>
          <w:i/>
          <w:color w:val="17365D" w:themeColor="text2" w:themeShade="BF"/>
          <w:sz w:val="21"/>
          <w:szCs w:val="21"/>
          <w:lang w:val="en-US"/>
        </w:rPr>
        <w:t>Jenbacher</w:t>
      </w:r>
      <w:r>
        <w:rPr>
          <w:rFonts w:ascii="Arial" w:hAnsi="Arial" w:cs="Arial"/>
          <w:b/>
          <w:i/>
          <w:color w:val="17365D" w:themeColor="text2" w:themeShade="BF"/>
          <w:sz w:val="21"/>
          <w:szCs w:val="21"/>
        </w:rPr>
        <w:t xml:space="preserve"> открылась в Тюмени</w:t>
      </w:r>
    </w:p>
    <w:p w14:paraId="73CA6902" w14:textId="128650F5"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 xml:space="preserve">10 января 2022 года начал работу первый в России тренинг-центр INNIO Jenbacher. Для обучения используются инфраструктура </w:t>
      </w:r>
      <w:r w:rsidR="00803FA2" w:rsidRPr="001C60F4">
        <w:rPr>
          <w:rFonts w:ascii="Arial" w:hAnsi="Arial" w:cs="Arial"/>
          <w:color w:val="595959" w:themeColor="text1" w:themeTint="A6"/>
          <w:sz w:val="21"/>
          <w:szCs w:val="21"/>
        </w:rPr>
        <w:t xml:space="preserve">компании </w:t>
      </w:r>
      <w:r w:rsidR="00803FA2">
        <w:rPr>
          <w:rFonts w:ascii="Arial" w:hAnsi="Arial" w:cs="Arial"/>
          <w:color w:val="595959" w:themeColor="text1" w:themeTint="A6"/>
          <w:sz w:val="21"/>
          <w:szCs w:val="21"/>
        </w:rPr>
        <w:t xml:space="preserve">«ЭнергоТехСервис», </w:t>
      </w:r>
      <w:r w:rsidR="00803FA2">
        <w:rPr>
          <w:rFonts w:ascii="Arial" w:hAnsi="Arial" w:cs="Arial"/>
          <w:color w:val="595959" w:themeColor="text1" w:themeTint="A6"/>
          <w:sz w:val="21"/>
          <w:szCs w:val="21"/>
        </w:rPr>
        <w:t>официального</w:t>
      </w:r>
      <w:bookmarkStart w:id="0" w:name="_GoBack"/>
      <w:bookmarkEnd w:id="0"/>
      <w:r w:rsidR="00803FA2">
        <w:rPr>
          <w:rFonts w:ascii="Arial" w:hAnsi="Arial" w:cs="Arial"/>
          <w:color w:val="595959" w:themeColor="text1" w:themeTint="A6"/>
          <w:sz w:val="21"/>
          <w:szCs w:val="21"/>
        </w:rPr>
        <w:t xml:space="preserve"> дистрибьютора и сервис-провайдера </w:t>
      </w:r>
      <w:r w:rsidR="00803FA2">
        <w:rPr>
          <w:rFonts w:ascii="Arial" w:hAnsi="Arial" w:cs="Arial"/>
          <w:color w:val="595959" w:themeColor="text1" w:themeTint="A6"/>
          <w:sz w:val="21"/>
          <w:szCs w:val="21"/>
          <w:lang w:val="en-US"/>
        </w:rPr>
        <w:t>INNIO</w:t>
      </w:r>
      <w:r w:rsidR="00803FA2">
        <w:rPr>
          <w:rFonts w:ascii="Arial" w:hAnsi="Arial" w:cs="Arial"/>
          <w:color w:val="595959" w:themeColor="text1" w:themeTint="A6"/>
          <w:sz w:val="21"/>
          <w:szCs w:val="21"/>
        </w:rPr>
        <w:t xml:space="preserve">, </w:t>
      </w:r>
      <w:r w:rsidRPr="001C60F4">
        <w:rPr>
          <w:rFonts w:ascii="Arial" w:hAnsi="Arial" w:cs="Arial"/>
          <w:color w:val="595959" w:themeColor="text1" w:themeTint="A6"/>
          <w:sz w:val="21"/>
          <w:szCs w:val="21"/>
        </w:rPr>
        <w:t xml:space="preserve">в г. Тюмени. Первыми студентами «Тренинг-центра INNIO Jenbacher» стали сотрудники Управления сервиса «ЭнергоТехСервис» и компаний-партнеров INNIO из России и Белоруссии. </w:t>
      </w:r>
    </w:p>
    <w:p w14:paraId="372B5CCD" w14:textId="77777777"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 xml:space="preserve">Образовательные программы стартовали с учебных курсов «Обслуживание и ремонт газовых двигателей INNIO Jenbacher Type 6» (MR6, 10-14 января 2022 г.). Тренером выступает сертифицированный сотрудник Образовательного центра INNIO Jenbacher из г. </w:t>
      </w:r>
      <w:proofErr w:type="spellStart"/>
      <w:r w:rsidRPr="001C60F4">
        <w:rPr>
          <w:rFonts w:ascii="Arial" w:hAnsi="Arial" w:cs="Arial"/>
          <w:color w:val="595959" w:themeColor="text1" w:themeTint="A6"/>
          <w:sz w:val="21"/>
          <w:szCs w:val="21"/>
        </w:rPr>
        <w:t>Йенбаха</w:t>
      </w:r>
      <w:proofErr w:type="spellEnd"/>
      <w:r w:rsidRPr="001C60F4">
        <w:rPr>
          <w:rFonts w:ascii="Arial" w:hAnsi="Arial" w:cs="Arial"/>
          <w:color w:val="595959" w:themeColor="text1" w:themeTint="A6"/>
          <w:sz w:val="21"/>
          <w:szCs w:val="21"/>
        </w:rPr>
        <w:t xml:space="preserve"> (Австрия) Мартин Мадер (</w:t>
      </w:r>
      <w:proofErr w:type="spellStart"/>
      <w:r w:rsidRPr="001C60F4">
        <w:rPr>
          <w:rFonts w:ascii="Arial" w:hAnsi="Arial" w:cs="Arial"/>
          <w:color w:val="595959" w:themeColor="text1" w:themeTint="A6"/>
          <w:sz w:val="21"/>
          <w:szCs w:val="21"/>
        </w:rPr>
        <w:t>Martin</w:t>
      </w:r>
      <w:proofErr w:type="spellEnd"/>
      <w:r w:rsidRPr="001C60F4">
        <w:rPr>
          <w:rFonts w:ascii="Arial" w:hAnsi="Arial" w:cs="Arial"/>
          <w:color w:val="595959" w:themeColor="text1" w:themeTint="A6"/>
          <w:sz w:val="21"/>
          <w:szCs w:val="21"/>
        </w:rPr>
        <w:t xml:space="preserve"> </w:t>
      </w:r>
      <w:proofErr w:type="spellStart"/>
      <w:r w:rsidRPr="001C60F4">
        <w:rPr>
          <w:rFonts w:ascii="Arial" w:hAnsi="Arial" w:cs="Arial"/>
          <w:color w:val="595959" w:themeColor="text1" w:themeTint="A6"/>
          <w:sz w:val="21"/>
          <w:szCs w:val="21"/>
        </w:rPr>
        <w:t>Mader</w:t>
      </w:r>
      <w:proofErr w:type="spellEnd"/>
      <w:r w:rsidRPr="001C60F4">
        <w:rPr>
          <w:rFonts w:ascii="Arial" w:hAnsi="Arial" w:cs="Arial"/>
          <w:color w:val="595959" w:themeColor="text1" w:themeTint="A6"/>
          <w:sz w:val="21"/>
          <w:szCs w:val="21"/>
        </w:rPr>
        <w:t xml:space="preserve">). Согласно учебным планам теоретическая часть обучения проходит на территории офиса «ЭнергоТехСервис» в бизнес-центре «Нобель-Парк» (Тюмень, ул. </w:t>
      </w:r>
      <w:proofErr w:type="spellStart"/>
      <w:r w:rsidRPr="001C60F4">
        <w:rPr>
          <w:rFonts w:ascii="Arial" w:hAnsi="Arial" w:cs="Arial"/>
          <w:color w:val="595959" w:themeColor="text1" w:themeTint="A6"/>
          <w:sz w:val="21"/>
          <w:szCs w:val="21"/>
        </w:rPr>
        <w:t>Пермякова</w:t>
      </w:r>
      <w:proofErr w:type="spellEnd"/>
      <w:r w:rsidRPr="001C60F4">
        <w:rPr>
          <w:rFonts w:ascii="Arial" w:hAnsi="Arial" w:cs="Arial"/>
          <w:color w:val="595959" w:themeColor="text1" w:themeTint="A6"/>
          <w:sz w:val="21"/>
          <w:szCs w:val="21"/>
        </w:rPr>
        <w:t xml:space="preserve">, 1, стр.5), практическая — на Тюменском заводе энергетического оборудования (ТЗЭО – Тюменская обл., </w:t>
      </w:r>
      <w:proofErr w:type="spellStart"/>
      <w:r w:rsidRPr="001C60F4">
        <w:rPr>
          <w:rFonts w:ascii="Arial" w:hAnsi="Arial" w:cs="Arial"/>
          <w:color w:val="595959" w:themeColor="text1" w:themeTint="A6"/>
          <w:sz w:val="21"/>
          <w:szCs w:val="21"/>
        </w:rPr>
        <w:t>р.п</w:t>
      </w:r>
      <w:proofErr w:type="spellEnd"/>
      <w:r w:rsidRPr="001C60F4">
        <w:rPr>
          <w:rFonts w:ascii="Arial" w:hAnsi="Arial" w:cs="Arial"/>
          <w:color w:val="595959" w:themeColor="text1" w:themeTint="A6"/>
          <w:sz w:val="21"/>
          <w:szCs w:val="21"/>
        </w:rPr>
        <w:t xml:space="preserve">. Боровский, п/р Южный, стр.8). В обучении принимают участие 10 сервисных инженеров. </w:t>
      </w:r>
    </w:p>
    <w:p w14:paraId="1593EDAE" w14:textId="77777777"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Для отработки практических навыков на заводе «ЭнергоТехСервис» выделен отдельный участок. Здесь установлены учебные газовые двигатели Jenbacher 6-й серии: J612 и J624. К новым учебным программам в классе появится газовый агрегат Jenbacher Type 3 (J316), а также сектор для демонстрации работы системы управления двигателем DIA.NE XT4. Он поможет эксплуатирующему и сервисному персоналу научиться анализировать характеристики работы двигателя, настраивать параметры его работы, отслеживать и расшифровывать ошибки.</w:t>
      </w:r>
    </w:p>
    <w:p w14:paraId="6711F171" w14:textId="77777777"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 xml:space="preserve">«ЭнергоТехСервис» оборудовал класс практической подготовки средствами измерений, стандартным и специальным инструментом. В распоряжении студентов — более 100 наименований ЗИП, приборов и инструментов, используемых при техническом обслуживании двигателей и их ремонте. Дополнительными плюсами для студентов является возможность воочию понаблюдать за процессами </w:t>
      </w:r>
      <w:r w:rsidRPr="001C60F4">
        <w:rPr>
          <w:rFonts w:ascii="Arial" w:hAnsi="Arial" w:cs="Arial"/>
          <w:color w:val="595959" w:themeColor="text1" w:themeTint="A6"/>
          <w:sz w:val="21"/>
          <w:szCs w:val="21"/>
        </w:rPr>
        <w:lastRenderedPageBreak/>
        <w:t>пакетирования модульных ГПЭС на заводе «ЭнергоТехСервис» и их тестирования под нагрузкой.</w:t>
      </w:r>
    </w:p>
    <w:p w14:paraId="366875F6" w14:textId="13B6BB86"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В администрации тренинг-центра заявили о подготовке в общей сложности 7 образовательных программ в 2022 г.: 3 курса для операторов и 4 — для сотрудников сервисных служб. Средняя продолжительность курса — 4 дня. Самый продолжительный — это базовый курс сервисного обслуживания двигателей Jenbacher для сервисных специалистов, обучение по которому проходит в течение 7,5 дней. Все курсы проводятся в малых группах. Количество студентов в группе — от 6 до 8 человек. Базовый язык образовательных программ</w:t>
      </w:r>
      <w:r w:rsidR="00C15D33">
        <w:rPr>
          <w:rFonts w:ascii="Arial" w:hAnsi="Arial" w:cs="Arial"/>
          <w:color w:val="595959" w:themeColor="text1" w:themeTint="A6"/>
          <w:sz w:val="21"/>
          <w:szCs w:val="21"/>
          <w:lang w:val="en-US"/>
        </w:rPr>
        <w:t> </w:t>
      </w:r>
      <w:r w:rsidRPr="001C60F4">
        <w:rPr>
          <w:rFonts w:ascii="Arial" w:hAnsi="Arial" w:cs="Arial"/>
          <w:color w:val="595959" w:themeColor="text1" w:themeTint="A6"/>
          <w:sz w:val="21"/>
          <w:szCs w:val="21"/>
        </w:rPr>
        <w:t>— английский, но для групп учащихся с невысоким уровнем владения английским языком планируется привлечение переводчиков.</w:t>
      </w:r>
    </w:p>
    <w:p w14:paraId="60822626" w14:textId="53826A13"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 xml:space="preserve">«Ранее подготовка технических специалистов проводилась в учебном центре при заводе Jenbacher в Австрии», — говорит </w:t>
      </w:r>
      <w:r w:rsidRPr="001C60F4">
        <w:rPr>
          <w:rFonts w:ascii="Arial" w:hAnsi="Arial" w:cs="Arial"/>
          <w:b/>
          <w:color w:val="595959" w:themeColor="text1" w:themeTint="A6"/>
          <w:sz w:val="21"/>
          <w:szCs w:val="21"/>
        </w:rPr>
        <w:t>Сергей Суханов, директор по сервису INNIO Jenbacher в России и странах СНГ</w:t>
      </w:r>
      <w:r w:rsidRPr="001C60F4">
        <w:rPr>
          <w:rFonts w:ascii="Arial" w:hAnsi="Arial" w:cs="Arial"/>
          <w:color w:val="595959" w:themeColor="text1" w:themeTint="A6"/>
          <w:sz w:val="21"/>
          <w:szCs w:val="21"/>
        </w:rPr>
        <w:t>. Сложности с пересечением границ из-за эпидемиологической обстановки заставили менеджмент INNIO задуматься об открытии тренинг-центров в других странах. «На базе нового тренинг-центра в Тюмени будет проводит</w:t>
      </w:r>
      <w:r w:rsidR="008155EC">
        <w:rPr>
          <w:rFonts w:ascii="Arial" w:hAnsi="Arial" w:cs="Arial"/>
          <w:color w:val="595959" w:themeColor="text1" w:themeTint="A6"/>
          <w:sz w:val="21"/>
          <w:szCs w:val="21"/>
        </w:rPr>
        <w:t>ь</w:t>
      </w:r>
      <w:r w:rsidRPr="001C60F4">
        <w:rPr>
          <w:rFonts w:ascii="Arial" w:hAnsi="Arial" w:cs="Arial"/>
          <w:color w:val="595959" w:themeColor="text1" w:themeTint="A6"/>
          <w:sz w:val="21"/>
          <w:szCs w:val="21"/>
        </w:rPr>
        <w:t>ся подготовка технических специалистов из России, Казахстана, Белоруссии и других стран ближнего зарубежья»,</w:t>
      </w:r>
      <w:r>
        <w:rPr>
          <w:rFonts w:ascii="Arial" w:hAnsi="Arial" w:cs="Arial"/>
          <w:color w:val="595959" w:themeColor="text1" w:themeTint="A6"/>
          <w:sz w:val="21"/>
          <w:szCs w:val="21"/>
        </w:rPr>
        <w:t> </w:t>
      </w:r>
      <w:r w:rsidRPr="001C60F4">
        <w:rPr>
          <w:rFonts w:ascii="Arial" w:hAnsi="Arial" w:cs="Arial"/>
          <w:color w:val="595959" w:themeColor="text1" w:themeTint="A6"/>
          <w:sz w:val="21"/>
          <w:szCs w:val="21"/>
        </w:rPr>
        <w:t>— добавил Сергей Суханов.</w:t>
      </w:r>
    </w:p>
    <w:p w14:paraId="7BFE5A17" w14:textId="77777777"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 xml:space="preserve">По словам </w:t>
      </w:r>
      <w:r w:rsidRPr="001C60F4">
        <w:rPr>
          <w:rFonts w:ascii="Arial" w:hAnsi="Arial" w:cs="Arial"/>
          <w:b/>
          <w:color w:val="595959" w:themeColor="text1" w:themeTint="A6"/>
          <w:sz w:val="21"/>
          <w:szCs w:val="21"/>
        </w:rPr>
        <w:t xml:space="preserve">заместителя директора по коммерции «ЭнергоТехСервис» Валерия </w:t>
      </w:r>
      <w:proofErr w:type="spellStart"/>
      <w:r w:rsidRPr="001C60F4">
        <w:rPr>
          <w:rFonts w:ascii="Arial" w:hAnsi="Arial" w:cs="Arial"/>
          <w:b/>
          <w:color w:val="595959" w:themeColor="text1" w:themeTint="A6"/>
          <w:sz w:val="21"/>
          <w:szCs w:val="21"/>
        </w:rPr>
        <w:t>Свергина</w:t>
      </w:r>
      <w:proofErr w:type="spellEnd"/>
      <w:r w:rsidRPr="001C60F4">
        <w:rPr>
          <w:rFonts w:ascii="Arial" w:hAnsi="Arial" w:cs="Arial"/>
          <w:color w:val="595959" w:themeColor="text1" w:themeTint="A6"/>
          <w:sz w:val="21"/>
          <w:szCs w:val="21"/>
        </w:rPr>
        <w:t xml:space="preserve">, ТЗЭО из регионально сборочного производства планомерно трансформируется в технологический </w:t>
      </w:r>
      <w:proofErr w:type="spellStart"/>
      <w:r w:rsidRPr="001C60F4">
        <w:rPr>
          <w:rFonts w:ascii="Arial" w:hAnsi="Arial" w:cs="Arial"/>
          <w:color w:val="595959" w:themeColor="text1" w:themeTint="A6"/>
          <w:sz w:val="21"/>
          <w:szCs w:val="21"/>
        </w:rPr>
        <w:t>хаб</w:t>
      </w:r>
      <w:proofErr w:type="spellEnd"/>
      <w:r w:rsidRPr="001C60F4">
        <w:rPr>
          <w:rFonts w:ascii="Arial" w:hAnsi="Arial" w:cs="Arial"/>
          <w:color w:val="595959" w:themeColor="text1" w:themeTint="A6"/>
          <w:sz w:val="21"/>
          <w:szCs w:val="21"/>
        </w:rPr>
        <w:t xml:space="preserve"> всероссийского масштаба. «Сегодня завод «ЭнергоТехСервис» — это уникальное предприятие, которое производит электростанции и другое энергетическое оборудование с высокой степенью локализации, ведет </w:t>
      </w:r>
      <w:proofErr w:type="spellStart"/>
      <w:r w:rsidRPr="001C60F4">
        <w:rPr>
          <w:rFonts w:ascii="Arial" w:hAnsi="Arial" w:cs="Arial"/>
          <w:color w:val="595959" w:themeColor="text1" w:themeTint="A6"/>
          <w:sz w:val="21"/>
          <w:szCs w:val="21"/>
        </w:rPr>
        <w:t>крупноузловой</w:t>
      </w:r>
      <w:proofErr w:type="spellEnd"/>
      <w:r w:rsidRPr="001C60F4">
        <w:rPr>
          <w:rFonts w:ascii="Arial" w:hAnsi="Arial" w:cs="Arial"/>
          <w:color w:val="595959" w:themeColor="text1" w:themeTint="A6"/>
          <w:sz w:val="21"/>
          <w:szCs w:val="21"/>
        </w:rPr>
        <w:t xml:space="preserve"> ремонт двигателей, выступает крупным логистическим и распределительным центром, а с начала 2022 г. проводит профессиональную подготовку операторов и сервисных специалистов для выпускаемого оборудования», — отметил Валерий Свергин.</w:t>
      </w:r>
    </w:p>
    <w:p w14:paraId="67D31FD6" w14:textId="41802422"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t>Формирование графика учебных курсов «Тренинг-центра INNIO Jenbacher» на текущий год уже завершено. Расписание всех учебных программ размещено на официальном сайте Образовательного центра INNIO https://training.innio.com/jenbacher/instructor-led-training. Узнать детали и забронировать место для участия в тренингах можно в российском представительстве INNIO по тел. +7 (495) 928 83</w:t>
      </w:r>
      <w:r w:rsidR="00C15D33">
        <w:rPr>
          <w:rFonts w:ascii="Arial" w:hAnsi="Arial" w:cs="Arial"/>
          <w:color w:val="595959" w:themeColor="text1" w:themeTint="A6"/>
          <w:sz w:val="21"/>
          <w:szCs w:val="21"/>
        </w:rPr>
        <w:t xml:space="preserve"> </w:t>
      </w:r>
      <w:r w:rsidRPr="001C60F4">
        <w:rPr>
          <w:rFonts w:ascii="Arial" w:hAnsi="Arial" w:cs="Arial"/>
          <w:color w:val="595959" w:themeColor="text1" w:themeTint="A6"/>
          <w:sz w:val="21"/>
          <w:szCs w:val="21"/>
        </w:rPr>
        <w:t>33 или e-</w:t>
      </w:r>
      <w:proofErr w:type="spellStart"/>
      <w:r w:rsidRPr="001C60F4">
        <w:rPr>
          <w:rFonts w:ascii="Arial" w:hAnsi="Arial" w:cs="Arial"/>
          <w:color w:val="595959" w:themeColor="text1" w:themeTint="A6"/>
          <w:sz w:val="21"/>
          <w:szCs w:val="21"/>
        </w:rPr>
        <w:t>mail</w:t>
      </w:r>
      <w:proofErr w:type="spellEnd"/>
      <w:r w:rsidRPr="001C60F4">
        <w:rPr>
          <w:rFonts w:ascii="Arial" w:hAnsi="Arial" w:cs="Arial"/>
          <w:color w:val="595959" w:themeColor="text1" w:themeTint="A6"/>
          <w:sz w:val="21"/>
          <w:szCs w:val="21"/>
        </w:rPr>
        <w:t>: contact.ru@innio.com, а также в «ЭнергоТехСервис» (8-800-222-88-65, priemnaya@tmenergo.ru). Администрация тренинг-центра планирует в дальнейшем провести существенное расширение программ учебных курсов.</w:t>
      </w:r>
    </w:p>
    <w:p w14:paraId="29793BC5" w14:textId="77777777" w:rsidR="001C60F4" w:rsidRPr="001C60F4" w:rsidRDefault="001C60F4" w:rsidP="001C60F4">
      <w:pPr>
        <w:jc w:val="both"/>
        <w:rPr>
          <w:rFonts w:ascii="Arial" w:hAnsi="Arial" w:cs="Arial"/>
          <w:color w:val="595959" w:themeColor="text1" w:themeTint="A6"/>
          <w:sz w:val="21"/>
          <w:szCs w:val="21"/>
        </w:rPr>
      </w:pPr>
      <w:r w:rsidRPr="001C60F4">
        <w:rPr>
          <w:rFonts w:ascii="Arial" w:hAnsi="Arial" w:cs="Arial"/>
          <w:color w:val="595959" w:themeColor="text1" w:themeTint="A6"/>
          <w:sz w:val="21"/>
          <w:szCs w:val="21"/>
        </w:rPr>
        <w:lastRenderedPageBreak/>
        <w:t>Ближайшие образовательные программы запланированы на 17 и 19 января 2022 г. На учебные курсы «Обслуживание и ремонт газовых двигателей INNIO Jenbacher J624», которые также проведет Мартин Мадер, все места уже забронированы.</w:t>
      </w:r>
    </w:p>
    <w:p w14:paraId="2AF6C50A" w14:textId="79EEDBCC" w:rsidR="001C60F4" w:rsidRPr="00C15D33" w:rsidRDefault="001C60F4" w:rsidP="001C60F4">
      <w:pPr>
        <w:jc w:val="both"/>
        <w:rPr>
          <w:rFonts w:ascii="Arial" w:hAnsi="Arial" w:cs="Arial"/>
          <w:b/>
          <w:color w:val="17365D" w:themeColor="text2" w:themeShade="BF"/>
          <w:sz w:val="18"/>
          <w:szCs w:val="18"/>
        </w:rPr>
      </w:pPr>
      <w:r w:rsidRPr="00C15D33">
        <w:rPr>
          <w:rFonts w:ascii="Arial" w:hAnsi="Arial" w:cs="Arial"/>
          <w:b/>
          <w:color w:val="17365D" w:themeColor="text2" w:themeShade="BF"/>
          <w:sz w:val="18"/>
          <w:szCs w:val="18"/>
        </w:rPr>
        <w:t>Справка о «Тренинг-центр</w:t>
      </w:r>
      <w:r w:rsidR="00C15D33">
        <w:rPr>
          <w:rFonts w:ascii="Arial" w:hAnsi="Arial" w:cs="Arial"/>
          <w:b/>
          <w:color w:val="17365D" w:themeColor="text2" w:themeShade="BF"/>
          <w:sz w:val="18"/>
          <w:szCs w:val="18"/>
        </w:rPr>
        <w:t>е</w:t>
      </w:r>
      <w:r w:rsidRPr="00C15D33">
        <w:rPr>
          <w:rFonts w:ascii="Arial" w:hAnsi="Arial" w:cs="Arial"/>
          <w:b/>
          <w:color w:val="17365D" w:themeColor="text2" w:themeShade="BF"/>
          <w:sz w:val="18"/>
          <w:szCs w:val="18"/>
        </w:rPr>
        <w:t xml:space="preserve"> INNIO Jenbacher» </w:t>
      </w:r>
    </w:p>
    <w:p w14:paraId="57F1ED9E" w14:textId="77777777"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 xml:space="preserve">«Тренинг-центр INNIO Jenbacher» — единственная в России и странах ближнего зарубежья официальная образовательная площадка для подготовки сервисных инженеров и операторов газовых двигателей INNIO Jenbacher. Учебный центр в Тюмени открыт на базе инфраструктуры компании «ЭнергоТехСервис», официального дистрибьютора и сервис-партнера INNIO. Теоретическая часть обучения проходит на территории офиса «ЭнергоТехСервис» в бизнес-центре «Нобель-Парк» (Тюмень, ул. </w:t>
      </w:r>
      <w:proofErr w:type="spellStart"/>
      <w:r w:rsidRPr="001C60F4">
        <w:rPr>
          <w:rFonts w:ascii="Arial" w:hAnsi="Arial" w:cs="Arial"/>
          <w:color w:val="595959" w:themeColor="text1" w:themeTint="A6"/>
          <w:sz w:val="18"/>
          <w:szCs w:val="18"/>
        </w:rPr>
        <w:t>Пермякова</w:t>
      </w:r>
      <w:proofErr w:type="spellEnd"/>
      <w:r w:rsidRPr="001C60F4">
        <w:rPr>
          <w:rFonts w:ascii="Arial" w:hAnsi="Arial" w:cs="Arial"/>
          <w:color w:val="595959" w:themeColor="text1" w:themeTint="A6"/>
          <w:sz w:val="18"/>
          <w:szCs w:val="18"/>
        </w:rPr>
        <w:t xml:space="preserve">, 1, стр.5), практическая — на Тюменском заводе энергетического оборудования (ТЗЭО – Тюменская обл., </w:t>
      </w:r>
      <w:proofErr w:type="spellStart"/>
      <w:r w:rsidRPr="001C60F4">
        <w:rPr>
          <w:rFonts w:ascii="Arial" w:hAnsi="Arial" w:cs="Arial"/>
          <w:color w:val="595959" w:themeColor="text1" w:themeTint="A6"/>
          <w:sz w:val="18"/>
          <w:szCs w:val="18"/>
        </w:rPr>
        <w:t>р.п</w:t>
      </w:r>
      <w:proofErr w:type="spellEnd"/>
      <w:r w:rsidRPr="001C60F4">
        <w:rPr>
          <w:rFonts w:ascii="Arial" w:hAnsi="Arial" w:cs="Arial"/>
          <w:color w:val="595959" w:themeColor="text1" w:themeTint="A6"/>
          <w:sz w:val="18"/>
          <w:szCs w:val="18"/>
        </w:rPr>
        <w:t>. Боровский, п/р Южный, стр.8).</w:t>
      </w:r>
    </w:p>
    <w:p w14:paraId="7735B032" w14:textId="77777777"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 xml:space="preserve">На время проведения учебных курсов в Тюмень будут приглашаться квалифицированные тренеры с завода-производителя INNIO Jenbacher из г. </w:t>
      </w:r>
      <w:proofErr w:type="spellStart"/>
      <w:r w:rsidRPr="001C60F4">
        <w:rPr>
          <w:rFonts w:ascii="Arial" w:hAnsi="Arial" w:cs="Arial"/>
          <w:color w:val="595959" w:themeColor="text1" w:themeTint="A6"/>
          <w:sz w:val="18"/>
          <w:szCs w:val="18"/>
        </w:rPr>
        <w:t>Йенбах</w:t>
      </w:r>
      <w:proofErr w:type="spellEnd"/>
      <w:r w:rsidRPr="001C60F4">
        <w:rPr>
          <w:rFonts w:ascii="Arial" w:hAnsi="Arial" w:cs="Arial"/>
          <w:color w:val="595959" w:themeColor="text1" w:themeTint="A6"/>
          <w:sz w:val="18"/>
          <w:szCs w:val="18"/>
        </w:rPr>
        <w:t xml:space="preserve"> (Австрия). Предполагается, что за календарный год курсы подготовки смогут пройти более 100 сотрудников эксплуатационных и сервисных служб.</w:t>
      </w:r>
    </w:p>
    <w:p w14:paraId="116A563A" w14:textId="77777777" w:rsidR="001C60F4" w:rsidRPr="001A01D3" w:rsidRDefault="001C60F4" w:rsidP="001C60F4">
      <w:pPr>
        <w:jc w:val="both"/>
        <w:rPr>
          <w:rFonts w:ascii="Arial" w:hAnsi="Arial" w:cs="Arial"/>
          <w:b/>
          <w:color w:val="17365D" w:themeColor="text2" w:themeShade="BF"/>
          <w:sz w:val="18"/>
          <w:szCs w:val="18"/>
        </w:rPr>
      </w:pPr>
      <w:r w:rsidRPr="001A01D3">
        <w:rPr>
          <w:rFonts w:ascii="Arial" w:hAnsi="Arial" w:cs="Arial"/>
          <w:b/>
          <w:color w:val="17365D" w:themeColor="text2" w:themeShade="BF"/>
          <w:sz w:val="18"/>
          <w:szCs w:val="18"/>
        </w:rPr>
        <w:t>Справка о компании «ЭнергоТехСервис»:</w:t>
      </w:r>
    </w:p>
    <w:p w14:paraId="377ABCC6" w14:textId="77777777" w:rsidR="001C60F4" w:rsidRPr="00D1335A" w:rsidRDefault="001C60F4" w:rsidP="001C60F4">
      <w:pPr>
        <w:jc w:val="both"/>
        <w:rPr>
          <w:rFonts w:ascii="Arial" w:hAnsi="Arial" w:cs="Arial"/>
          <w:sz w:val="18"/>
          <w:szCs w:val="18"/>
        </w:rPr>
      </w:pPr>
      <w:r w:rsidRPr="00DA5B70">
        <w:rPr>
          <w:rFonts w:ascii="Arial" w:hAnsi="Arial" w:cs="Arial"/>
          <w:color w:val="595959" w:themeColor="text1" w:themeTint="A6"/>
          <w:sz w:val="18"/>
          <w:szCs w:val="18"/>
        </w:rPr>
        <w:t>«ЭнергоТехСервис» — один из лидеров распределенной энергетики России. Основа бизнеса компании — это энергоснабжение объектов заказчика с использованием модульного оборудования собственного парка, мощность которого составляет 230 МВт. На сегодняшний день «ЭнергоТехСервис» — это 1000 сотрудников, сотни успешно реализованных энергетических проектов и более 4</w:t>
      </w:r>
      <w:r>
        <w:rPr>
          <w:rFonts w:ascii="Arial" w:hAnsi="Arial" w:cs="Arial"/>
          <w:color w:val="595959" w:themeColor="text1" w:themeTint="A6"/>
          <w:sz w:val="18"/>
          <w:szCs w:val="18"/>
        </w:rPr>
        <w:t>8</w:t>
      </w:r>
      <w:r w:rsidRPr="00DA5B70">
        <w:rPr>
          <w:rFonts w:ascii="Arial" w:hAnsi="Arial" w:cs="Arial"/>
          <w:color w:val="595959" w:themeColor="text1" w:themeTint="A6"/>
          <w:sz w:val="18"/>
          <w:szCs w:val="18"/>
        </w:rPr>
        <w:t xml:space="preserve">0 МВт электрической и тепловой мощности в </w:t>
      </w:r>
      <w:r>
        <w:rPr>
          <w:rFonts w:ascii="Arial" w:hAnsi="Arial" w:cs="Arial"/>
          <w:color w:val="595959" w:themeColor="text1" w:themeTint="A6"/>
          <w:sz w:val="18"/>
          <w:szCs w:val="18"/>
        </w:rPr>
        <w:t>обслуживании</w:t>
      </w:r>
      <w:r w:rsidRPr="00DA5B70">
        <w:rPr>
          <w:rFonts w:ascii="Arial" w:hAnsi="Arial" w:cs="Arial"/>
          <w:color w:val="595959" w:themeColor="text1" w:themeTint="A6"/>
          <w:sz w:val="18"/>
          <w:szCs w:val="18"/>
        </w:rPr>
        <w:t xml:space="preserve">. «ЭнергоТехСервис» ведет деятельность на территории РФ и Казахстана. </w:t>
      </w:r>
      <w:r>
        <w:rPr>
          <w:rFonts w:ascii="Arial" w:hAnsi="Arial" w:cs="Arial"/>
          <w:color w:val="595959" w:themeColor="text1" w:themeTint="A6"/>
          <w:sz w:val="18"/>
          <w:szCs w:val="18"/>
        </w:rPr>
        <w:t>Основные о</w:t>
      </w:r>
      <w:r w:rsidRPr="00DA5B70">
        <w:rPr>
          <w:rFonts w:ascii="Arial" w:hAnsi="Arial" w:cs="Arial"/>
          <w:color w:val="595959" w:themeColor="text1" w:themeTint="A6"/>
          <w:sz w:val="18"/>
          <w:szCs w:val="18"/>
        </w:rPr>
        <w:t xml:space="preserve">фисы расположены в двух городах — Москве и Тюмени, открыты представительства в Санкт-Петербурге, </w:t>
      </w:r>
      <w:r>
        <w:rPr>
          <w:rFonts w:ascii="Arial" w:hAnsi="Arial" w:cs="Arial"/>
          <w:color w:val="595959" w:themeColor="text1" w:themeTint="A6"/>
          <w:sz w:val="18"/>
          <w:szCs w:val="18"/>
        </w:rPr>
        <w:t xml:space="preserve">Самаре, </w:t>
      </w:r>
      <w:proofErr w:type="spellStart"/>
      <w:r w:rsidRPr="00DA5B70">
        <w:rPr>
          <w:rFonts w:ascii="Arial" w:hAnsi="Arial" w:cs="Arial"/>
          <w:color w:val="595959" w:themeColor="text1" w:themeTint="A6"/>
          <w:sz w:val="18"/>
          <w:szCs w:val="18"/>
        </w:rPr>
        <w:t>Нур</w:t>
      </w:r>
      <w:proofErr w:type="spellEnd"/>
      <w:r w:rsidRPr="00DA5B70">
        <w:rPr>
          <w:rFonts w:ascii="Arial" w:hAnsi="Arial" w:cs="Arial"/>
          <w:color w:val="595959" w:themeColor="text1" w:themeTint="A6"/>
          <w:sz w:val="18"/>
          <w:szCs w:val="18"/>
        </w:rPr>
        <w:t>-Султане и в основных регионах присутствия (</w:t>
      </w:r>
      <w:r>
        <w:rPr>
          <w:rFonts w:ascii="Arial" w:hAnsi="Arial" w:cs="Arial"/>
          <w:color w:val="595959" w:themeColor="text1" w:themeTint="A6"/>
          <w:sz w:val="18"/>
          <w:szCs w:val="18"/>
        </w:rPr>
        <w:t>Новый Уренгой</w:t>
      </w:r>
      <w:r w:rsidRPr="00DA5B70">
        <w:rPr>
          <w:rFonts w:ascii="Arial" w:hAnsi="Arial" w:cs="Arial"/>
          <w:color w:val="595959" w:themeColor="text1" w:themeTint="A6"/>
          <w:sz w:val="18"/>
          <w:szCs w:val="18"/>
        </w:rPr>
        <w:t>, Ноябрьск, Иркутск и др.). Компания обладает собственными производственными и сервисными мощностями — Тюменским заводом энергетического оборудования (ТЗЭО). «ЭнергоТехСервис» — дистрибьютор и сервис-партнер INNIO по линейкам продукции Waukesha и Jenbacher на территории РФ и Казахстана.</w:t>
      </w:r>
    </w:p>
    <w:p w14:paraId="3C319FDA" w14:textId="77777777" w:rsidR="001C60F4" w:rsidRPr="001C60F4" w:rsidRDefault="001C60F4" w:rsidP="001C60F4">
      <w:pPr>
        <w:jc w:val="both"/>
        <w:rPr>
          <w:rFonts w:ascii="Arial" w:hAnsi="Arial" w:cs="Arial"/>
          <w:b/>
          <w:color w:val="17365D" w:themeColor="text2" w:themeShade="BF"/>
          <w:sz w:val="18"/>
          <w:szCs w:val="18"/>
        </w:rPr>
      </w:pPr>
      <w:r w:rsidRPr="001C60F4">
        <w:rPr>
          <w:rFonts w:ascii="Arial" w:hAnsi="Arial" w:cs="Arial"/>
          <w:b/>
          <w:color w:val="17365D" w:themeColor="text2" w:themeShade="BF"/>
          <w:sz w:val="18"/>
          <w:szCs w:val="18"/>
        </w:rPr>
        <w:t>Справка о Тюменском заводе энергетического оборудования (ТЗЭО):</w:t>
      </w:r>
    </w:p>
    <w:p w14:paraId="56CE46FC" w14:textId="77777777"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 xml:space="preserve">ТЗЭО — основная производственная и сервисная площадка «ЭнергоТехСервис». Расположен в индустриальном парке «Боровский» в 17 км от Тюмени на территории 3,13 га. Состоит из комплекса сооружений, основным из которых является здание сборочного цеха площадью 1250 м2. Именно здесь происходит сборка модульных газовых электростанций на базе двигателей INNIO Jenbacher и Waukesha. Завод был торжественно открыт 19 сентября 2019 г. в рамках Тюменского нефтегазового форума. В церемонии открытия приняли участие губернатор Тюменской области А. </w:t>
      </w:r>
      <w:proofErr w:type="spellStart"/>
      <w:r w:rsidRPr="001C60F4">
        <w:rPr>
          <w:rFonts w:ascii="Arial" w:hAnsi="Arial" w:cs="Arial"/>
          <w:color w:val="595959" w:themeColor="text1" w:themeTint="A6"/>
          <w:sz w:val="18"/>
          <w:szCs w:val="18"/>
        </w:rPr>
        <w:t>Моор</w:t>
      </w:r>
      <w:proofErr w:type="spellEnd"/>
      <w:r w:rsidRPr="001C60F4">
        <w:rPr>
          <w:rFonts w:ascii="Arial" w:hAnsi="Arial" w:cs="Arial"/>
          <w:color w:val="595959" w:themeColor="text1" w:themeTint="A6"/>
          <w:sz w:val="18"/>
          <w:szCs w:val="18"/>
        </w:rPr>
        <w:t xml:space="preserve">, Председатель правления «ЭнергоТехСервис» А. Свергин и К. </w:t>
      </w:r>
      <w:proofErr w:type="spellStart"/>
      <w:r w:rsidRPr="001C60F4">
        <w:rPr>
          <w:rFonts w:ascii="Arial" w:hAnsi="Arial" w:cs="Arial"/>
          <w:color w:val="595959" w:themeColor="text1" w:themeTint="A6"/>
          <w:sz w:val="18"/>
          <w:szCs w:val="18"/>
        </w:rPr>
        <w:t>Ланге</w:t>
      </w:r>
      <w:proofErr w:type="spellEnd"/>
      <w:r w:rsidRPr="001C60F4">
        <w:rPr>
          <w:rFonts w:ascii="Arial" w:hAnsi="Arial" w:cs="Arial"/>
          <w:color w:val="595959" w:themeColor="text1" w:themeTint="A6"/>
          <w:sz w:val="18"/>
          <w:szCs w:val="18"/>
        </w:rPr>
        <w:t>, президент и исполнительный директор INNIO.</w:t>
      </w:r>
    </w:p>
    <w:p w14:paraId="428614C1" w14:textId="77777777"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 xml:space="preserve">ТЗЭО — один из немногих сборочных производств, оснащенных испытательным стендом. Это дает возможность для проведения полного тестирования ГПЭС под нагрузкой до отправки к месту эксплуатации. Это сводит к минимуму объем </w:t>
      </w:r>
      <w:r w:rsidRPr="001C60F4">
        <w:rPr>
          <w:rFonts w:ascii="Arial" w:hAnsi="Arial" w:cs="Arial"/>
          <w:color w:val="595959" w:themeColor="text1" w:themeTint="A6"/>
          <w:sz w:val="18"/>
          <w:szCs w:val="18"/>
        </w:rPr>
        <w:lastRenderedPageBreak/>
        <w:t>монтажных и пусконаладочных работ на объекте, снижая риски и сроки ввода объекта в эксплуатацию. В общей сложности на испытательном стенде проводится 6 видов тестов по 28 параметрам.</w:t>
      </w:r>
    </w:p>
    <w:p w14:paraId="2CD6F679" w14:textId="77777777"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Также на ТЗЭО с даты открытия функционирует линия ремонта ГБЦ и шатунов ГПУ INNIO Jenbacher. Линия является единственной на территории России и стран СНГ. Здесь восстанавливают ГБЦ Jenbacher серий 3,4 и 6 E/F, а также шатуны Jenbacher серий 3 и 4. В ближайшей перспективе наладить на ТЗЭО ремонт ГБЦ, вспомогательного оборудования и навесных элементов INNIO Waukesha.</w:t>
      </w:r>
    </w:p>
    <w:p w14:paraId="36E541B1" w14:textId="6FF0C4D2" w:rsidR="001C60F4" w:rsidRPr="001C60F4" w:rsidRDefault="001C60F4" w:rsidP="001C60F4">
      <w:pPr>
        <w:jc w:val="both"/>
        <w:rPr>
          <w:rFonts w:ascii="Arial" w:hAnsi="Arial" w:cs="Arial"/>
          <w:color w:val="595959" w:themeColor="text1" w:themeTint="A6"/>
          <w:sz w:val="18"/>
          <w:szCs w:val="18"/>
        </w:rPr>
      </w:pPr>
      <w:r w:rsidRPr="001C60F4">
        <w:rPr>
          <w:rFonts w:ascii="Arial" w:hAnsi="Arial" w:cs="Arial"/>
          <w:color w:val="595959" w:themeColor="text1" w:themeTint="A6"/>
          <w:sz w:val="18"/>
          <w:szCs w:val="18"/>
        </w:rPr>
        <w:t>С 2022 г. на ТЗЭО начал работу первый в России «Тренинг-центр INNIO Jenbacher»</w:t>
      </w:r>
      <w:r w:rsidR="00C15D33">
        <w:rPr>
          <w:rFonts w:ascii="Arial" w:hAnsi="Arial" w:cs="Arial"/>
          <w:color w:val="595959" w:themeColor="text1" w:themeTint="A6"/>
          <w:sz w:val="18"/>
          <w:szCs w:val="18"/>
        </w:rPr>
        <w:t> </w:t>
      </w:r>
      <w:r w:rsidRPr="001C60F4">
        <w:rPr>
          <w:rFonts w:ascii="Arial" w:hAnsi="Arial" w:cs="Arial"/>
          <w:color w:val="595959" w:themeColor="text1" w:themeTint="A6"/>
          <w:sz w:val="18"/>
          <w:szCs w:val="18"/>
        </w:rPr>
        <w:t>—</w:t>
      </w:r>
      <w:r w:rsidR="00C15D33">
        <w:rPr>
          <w:rFonts w:ascii="Arial" w:hAnsi="Arial" w:cs="Arial"/>
          <w:color w:val="595959" w:themeColor="text1" w:themeTint="A6"/>
          <w:sz w:val="18"/>
          <w:szCs w:val="18"/>
        </w:rPr>
        <w:t xml:space="preserve"> </w:t>
      </w:r>
      <w:r w:rsidRPr="001C60F4">
        <w:rPr>
          <w:rFonts w:ascii="Arial" w:hAnsi="Arial" w:cs="Arial"/>
          <w:color w:val="595959" w:themeColor="text1" w:themeTint="A6"/>
          <w:sz w:val="18"/>
          <w:szCs w:val="18"/>
        </w:rPr>
        <w:t>официальная образовательная площадка для подготовки сервисных инженеров и операторов газовых двигателей INNIO Jenbacher.</w:t>
      </w:r>
    </w:p>
    <w:sectPr w:rsidR="001C60F4" w:rsidRPr="001C60F4" w:rsidSect="00670D78">
      <w:headerReference w:type="default" r:id="rId7"/>
      <w:pgSz w:w="11906" w:h="16838"/>
      <w:pgMar w:top="1134" w:right="31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276E" w14:textId="77777777" w:rsidR="0083161B" w:rsidRDefault="0083161B" w:rsidP="004156F7">
      <w:pPr>
        <w:spacing w:after="0" w:line="240" w:lineRule="auto"/>
      </w:pPr>
      <w:r>
        <w:separator/>
      </w:r>
    </w:p>
  </w:endnote>
  <w:endnote w:type="continuationSeparator" w:id="0">
    <w:p w14:paraId="572AA275" w14:textId="77777777" w:rsidR="0083161B" w:rsidRDefault="0083161B" w:rsidP="004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2E4">
    <w:panose1 w:val="00000500000000000000"/>
    <w:charset w:val="02"/>
    <w:family w:val="modern"/>
    <w:notTrueType/>
    <w:pitch w:val="variable"/>
    <w:sig w:usb0="80000003" w:usb1="10000008" w:usb2="00000000" w:usb3="00000000" w:csb0="80000001"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21D1" w14:textId="77777777" w:rsidR="0083161B" w:rsidRDefault="0083161B" w:rsidP="004156F7">
      <w:pPr>
        <w:spacing w:after="0" w:line="240" w:lineRule="auto"/>
      </w:pPr>
      <w:r>
        <w:separator/>
      </w:r>
    </w:p>
  </w:footnote>
  <w:footnote w:type="continuationSeparator" w:id="0">
    <w:p w14:paraId="4CD9B8E0" w14:textId="77777777" w:rsidR="0083161B" w:rsidRDefault="0083161B" w:rsidP="004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9CD0" w14:textId="77777777" w:rsidR="00485F55" w:rsidRPr="00BD6188" w:rsidRDefault="004B55BE" w:rsidP="00C43796">
    <w:pPr>
      <w:pStyle w:val="a7"/>
      <w:ind w:right="-2268"/>
      <w:jc w:val="right"/>
      <w:rPr>
        <w:rFonts w:ascii="Arial" w:hAnsi="Arial" w:cs="Arial"/>
      </w:rPr>
    </w:pPr>
    <w:r>
      <w:rPr>
        <w:rFonts w:ascii="Arial" w:hAnsi="Arial" w:cs="Arial"/>
        <w:noProof/>
        <w:lang w:eastAsia="ru-RU"/>
      </w:rPr>
      <w:drawing>
        <wp:inline distT="0" distB="0" distL="0" distR="0" wp14:anchorId="227055F2" wp14:editId="4A9DE979">
          <wp:extent cx="1838325" cy="6359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EnergoTechService-logo-CMYK-500.png"/>
                  <pic:cNvPicPr/>
                </pic:nvPicPr>
                <pic:blipFill>
                  <a:blip r:embed="rId1">
                    <a:extLst>
                      <a:ext uri="{28A0092B-C50C-407E-A947-70E740481C1C}">
                        <a14:useLocalDpi xmlns:a14="http://schemas.microsoft.com/office/drawing/2010/main" val="0"/>
                      </a:ext>
                    </a:extLst>
                  </a:blip>
                  <a:stretch>
                    <a:fillRect/>
                  </a:stretch>
                </pic:blipFill>
                <pic:spPr>
                  <a:xfrm>
                    <a:off x="0" y="0"/>
                    <a:ext cx="1854104" cy="641403"/>
                  </a:xfrm>
                  <a:prstGeom prst="rect">
                    <a:avLst/>
                  </a:prstGeom>
                </pic:spPr>
              </pic:pic>
            </a:graphicData>
          </a:graphic>
        </wp:inline>
      </w:drawing>
    </w:r>
  </w:p>
  <w:p w14:paraId="6228A0EA" w14:textId="77777777" w:rsidR="00882ABA" w:rsidRDefault="00C60558" w:rsidP="008C4F96">
    <w:pPr>
      <w:pStyle w:val="a7"/>
      <w:tabs>
        <w:tab w:val="left" w:pos="5433"/>
      </w:tabs>
      <w:rPr>
        <w:rFonts w:ascii="Arial" w:hAnsi="Arial" w:cs="Arial"/>
      </w:rPr>
    </w:pPr>
    <w:r w:rsidRPr="00BD6188">
      <w:rPr>
        <w:rFonts w:ascii="Arial" w:hAnsi="Arial" w:cs="Arial"/>
      </w:rPr>
      <w:tab/>
    </w:r>
    <w:r w:rsidRPr="00BD6188">
      <w:rPr>
        <w:rFonts w:ascii="Arial" w:hAnsi="Arial" w:cs="Arial"/>
      </w:rPr>
      <w:tab/>
    </w:r>
    <w:r w:rsidRPr="00BD6188">
      <w:rPr>
        <w:rFonts w:ascii="Arial" w:hAnsi="Arial" w:cs="Arial"/>
      </w:rPr>
      <w:tab/>
    </w:r>
    <w:r w:rsidRPr="00BD6188">
      <w:rPr>
        <w:rFonts w:ascii="Arial" w:hAnsi="Arial" w:cs="Arial"/>
      </w:rPr>
      <w:tab/>
    </w:r>
  </w:p>
  <w:p w14:paraId="4BB22A8B" w14:textId="77777777" w:rsidR="004156F7" w:rsidRPr="00BD6188" w:rsidRDefault="004156F7" w:rsidP="008C4F96">
    <w:pPr>
      <w:pStyle w:val="a7"/>
      <w:tabs>
        <w:tab w:val="left" w:pos="5433"/>
      </w:tabs>
      <w:rPr>
        <w:rFonts w:ascii="Arial" w:hAnsi="Arial" w:cs="Arial"/>
      </w:rPr>
    </w:pPr>
    <w:r w:rsidRPr="00BD6188">
      <w:rPr>
        <w:rFonts w:ascii="Arial" w:hAnsi="Arial" w:cs="Arial"/>
        <w:noProof/>
        <w:lang w:eastAsia="ru-RU"/>
      </w:rPr>
      <mc:AlternateContent>
        <mc:Choice Requires="wps">
          <w:drawing>
            <wp:anchor distT="0" distB="0" distL="114300" distR="114300" simplePos="0" relativeHeight="251662336" behindDoc="0" locked="1" layoutInCell="1" allowOverlap="0" wp14:anchorId="2712A884" wp14:editId="23C635AF">
              <wp:simplePos x="0" y="0"/>
              <wp:positionH relativeFrom="page">
                <wp:posOffset>5857875</wp:posOffset>
              </wp:positionH>
              <wp:positionV relativeFrom="page">
                <wp:posOffset>1950720</wp:posOffset>
              </wp:positionV>
              <wp:extent cx="1491615" cy="4006850"/>
              <wp:effectExtent l="0" t="0" r="1333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400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CC14" w14:textId="77777777" w:rsidR="008C4F96" w:rsidRPr="00BD6188" w:rsidRDefault="008C4F96" w:rsidP="008C4F96">
                          <w:pPr>
                            <w:spacing w:after="0"/>
                            <w:rPr>
                              <w:rFonts w:ascii="Arial" w:eastAsia="Times New Roman" w:hAnsi="Arial" w:cs="Arial"/>
                              <w:b/>
                              <w:bCs/>
                              <w:color w:val="595959" w:themeColor="text1" w:themeTint="A6"/>
                              <w:sz w:val="20"/>
                              <w:szCs w:val="20"/>
                              <w:lang w:eastAsia="de-DE"/>
                            </w:rPr>
                          </w:pPr>
                          <w:bookmarkStart w:id="1" w:name="Ansprechpartner_Seite1"/>
                          <w:r w:rsidRPr="00BD6188">
                            <w:rPr>
                              <w:rFonts w:ascii="Arial" w:eastAsia="Times New Roman" w:hAnsi="Arial" w:cs="Arial"/>
                              <w:b/>
                              <w:bCs/>
                              <w:color w:val="595959" w:themeColor="text1" w:themeTint="A6"/>
                              <w:sz w:val="20"/>
                              <w:szCs w:val="20"/>
                              <w:lang w:eastAsia="de-DE"/>
                            </w:rPr>
                            <w:t>«ЭнергоТехСервис»,</w:t>
                          </w:r>
                        </w:p>
                        <w:p w14:paraId="1364E539" w14:textId="77777777" w:rsidR="008C4F96" w:rsidRPr="00BD6188" w:rsidRDefault="008C4F96" w:rsidP="008C4F96">
                          <w:pPr>
                            <w:spacing w:after="0"/>
                            <w:rPr>
                              <w:rFonts w:ascii="Arial" w:eastAsia="Times New Roman" w:hAnsi="Arial" w:cs="Arial"/>
                              <w:b/>
                              <w:bCs/>
                              <w:color w:val="595959" w:themeColor="text1" w:themeTint="A6"/>
                              <w:sz w:val="20"/>
                              <w:szCs w:val="20"/>
                              <w:lang w:eastAsia="de-DE"/>
                            </w:rPr>
                          </w:pPr>
                          <w:r w:rsidRPr="00BD6188">
                            <w:rPr>
                              <w:rFonts w:ascii="Arial" w:eastAsia="Times New Roman" w:hAnsi="Arial" w:cs="Arial"/>
                              <w:b/>
                              <w:bCs/>
                              <w:color w:val="595959" w:themeColor="text1" w:themeTint="A6"/>
                              <w:sz w:val="20"/>
                              <w:szCs w:val="20"/>
                              <w:lang w:eastAsia="de-DE"/>
                            </w:rPr>
                            <w:t>ООО</w:t>
                          </w:r>
                        </w:p>
                        <w:p w14:paraId="20BA79E6" w14:textId="77777777" w:rsidR="004156F7" w:rsidRPr="00CD7A54" w:rsidRDefault="004156F7" w:rsidP="00485F55">
                          <w:pPr>
                            <w:pStyle w:val="PI-Informationstexte"/>
                            <w:rPr>
                              <w:rFonts w:cs="Arial"/>
                              <w:color w:val="595959" w:themeColor="text1" w:themeTint="A6"/>
                              <w:lang w:val="ru-RU"/>
                            </w:rPr>
                          </w:pPr>
                        </w:p>
                        <w:p w14:paraId="2CE33D41" w14:textId="77777777" w:rsidR="00BD6188" w:rsidRDefault="004156F7" w:rsidP="00BD6188">
                          <w:pPr>
                            <w:pStyle w:val="PI-Informationstexte"/>
                            <w:spacing w:line="360" w:lineRule="auto"/>
                            <w:rPr>
                              <w:rFonts w:cs="Arial"/>
                              <w:color w:val="595959" w:themeColor="text1" w:themeTint="A6"/>
                              <w:lang w:val="ru-RU"/>
                            </w:rPr>
                          </w:pPr>
                          <w:r w:rsidRPr="00BD6188">
                            <w:rPr>
                              <w:rFonts w:cs="Arial"/>
                              <w:color w:val="595959" w:themeColor="text1" w:themeTint="A6"/>
                              <w:lang w:val="ru-RU"/>
                            </w:rPr>
                            <w:t>Контакты:</w:t>
                          </w:r>
                        </w:p>
                        <w:bookmarkEnd w:id="1"/>
                        <w:p w14:paraId="739E7476" w14:textId="77777777" w:rsidR="00D83502" w:rsidRDefault="00D83502" w:rsidP="00D83502">
                          <w:pPr>
                            <w:spacing w:after="0"/>
                            <w:rPr>
                              <w:rFonts w:ascii="Arial" w:eastAsia="Times New Roman" w:hAnsi="Arial" w:cs="Arial"/>
                              <w:b/>
                              <w:color w:val="595959" w:themeColor="text1" w:themeTint="A6"/>
                              <w:sz w:val="16"/>
                              <w:szCs w:val="16"/>
                              <w:lang w:eastAsia="de-DE"/>
                            </w:rPr>
                          </w:pPr>
                          <w:r w:rsidRPr="00BD6188">
                            <w:rPr>
                              <w:rFonts w:ascii="Arial" w:eastAsia="Times New Roman" w:hAnsi="Arial" w:cs="Arial"/>
                              <w:b/>
                              <w:color w:val="595959" w:themeColor="text1" w:themeTint="A6"/>
                              <w:sz w:val="16"/>
                              <w:szCs w:val="16"/>
                              <w:lang w:eastAsia="de-DE"/>
                            </w:rPr>
                            <w:t>Олег</w:t>
                          </w:r>
                          <w:r w:rsidRPr="00CD7A54">
                            <w:rPr>
                              <w:rFonts w:ascii="Arial" w:eastAsia="Times New Roman" w:hAnsi="Arial" w:cs="Arial"/>
                              <w:b/>
                              <w:color w:val="595959" w:themeColor="text1" w:themeTint="A6"/>
                              <w:sz w:val="16"/>
                              <w:szCs w:val="16"/>
                              <w:lang w:eastAsia="de-DE"/>
                            </w:rPr>
                            <w:t xml:space="preserve"> </w:t>
                          </w:r>
                          <w:r w:rsidRPr="00BD6188">
                            <w:rPr>
                              <w:rFonts w:ascii="Arial" w:eastAsia="Times New Roman" w:hAnsi="Arial" w:cs="Arial"/>
                              <w:b/>
                              <w:color w:val="595959" w:themeColor="text1" w:themeTint="A6"/>
                              <w:sz w:val="16"/>
                              <w:szCs w:val="16"/>
                              <w:lang w:eastAsia="de-DE"/>
                            </w:rPr>
                            <w:t>Вячеславович</w:t>
                          </w:r>
                        </w:p>
                        <w:p w14:paraId="24B1B225" w14:textId="77777777" w:rsidR="008C4F96" w:rsidRPr="00BD6188" w:rsidRDefault="008C4F96" w:rsidP="00BD6188">
                          <w:pPr>
                            <w:spacing w:after="0" w:line="360" w:lineRule="auto"/>
                            <w:contextualSpacing/>
                            <w:rPr>
                              <w:rFonts w:ascii="Arial" w:eastAsia="Times New Roman" w:hAnsi="Arial" w:cs="Arial"/>
                              <w:b/>
                              <w:color w:val="595959" w:themeColor="text1" w:themeTint="A6"/>
                              <w:sz w:val="16"/>
                              <w:szCs w:val="16"/>
                              <w:lang w:eastAsia="de-DE"/>
                            </w:rPr>
                          </w:pPr>
                          <w:r w:rsidRPr="00BD6188">
                            <w:rPr>
                              <w:rFonts w:ascii="Arial" w:eastAsia="Times New Roman" w:hAnsi="Arial" w:cs="Arial"/>
                              <w:b/>
                              <w:color w:val="595959" w:themeColor="text1" w:themeTint="A6"/>
                              <w:sz w:val="16"/>
                              <w:szCs w:val="16"/>
                              <w:lang w:eastAsia="de-DE"/>
                            </w:rPr>
                            <w:t>ДАНИЛОВ</w:t>
                          </w:r>
                        </w:p>
                        <w:p w14:paraId="747D4AD5" w14:textId="77777777" w:rsidR="00BD6188" w:rsidRPr="00BD6188" w:rsidRDefault="00BD6188" w:rsidP="00FF2B16">
                          <w:pPr>
                            <w:spacing w:after="0"/>
                            <w:rPr>
                              <w:rFonts w:ascii="Arial" w:eastAsia="Times New Roman" w:hAnsi="Arial" w:cs="Arial"/>
                              <w:b/>
                              <w:color w:val="595959" w:themeColor="text1" w:themeTint="A6"/>
                              <w:sz w:val="16"/>
                              <w:szCs w:val="16"/>
                              <w:lang w:eastAsia="de-DE"/>
                            </w:rPr>
                          </w:pPr>
                        </w:p>
                        <w:p w14:paraId="05ACC724" w14:textId="77777777" w:rsidR="00FF2B16" w:rsidRPr="00BD6188" w:rsidRDefault="008C4F96" w:rsidP="00FF2B16">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Начальник</w:t>
                          </w:r>
                          <w:r w:rsidR="00FF2B16" w:rsidRPr="00BD6188">
                            <w:rPr>
                              <w:rFonts w:ascii="Arial" w:eastAsia="Times New Roman" w:hAnsi="Arial" w:cs="Arial"/>
                              <w:color w:val="595959" w:themeColor="text1" w:themeTint="A6"/>
                              <w:sz w:val="16"/>
                              <w:szCs w:val="16"/>
                              <w:lang w:eastAsia="de-DE"/>
                            </w:rPr>
                            <w:t xml:space="preserve"> отдела маркетинговых</w:t>
                          </w:r>
                        </w:p>
                        <w:p w14:paraId="506069FF" w14:textId="77777777" w:rsidR="00FF2B16" w:rsidRPr="00BD6188" w:rsidRDefault="00FF2B16" w:rsidP="00FF2B16">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коммуникаций</w:t>
                          </w:r>
                        </w:p>
                        <w:p w14:paraId="1DCF4523" w14:textId="77777777" w:rsidR="00485F55" w:rsidRPr="00BD6188" w:rsidRDefault="00485F55" w:rsidP="00485F55">
                          <w:pPr>
                            <w:spacing w:after="0"/>
                            <w:rPr>
                              <w:rFonts w:ascii="Arial" w:eastAsia="Times New Roman" w:hAnsi="Arial" w:cs="Arial"/>
                              <w:color w:val="595959" w:themeColor="text1" w:themeTint="A6"/>
                              <w:sz w:val="16"/>
                              <w:szCs w:val="16"/>
                              <w:lang w:eastAsia="de-DE"/>
                            </w:rPr>
                          </w:pPr>
                        </w:p>
                        <w:p w14:paraId="339C1FF7" w14:textId="2339AD17" w:rsidR="00485F55" w:rsidRPr="00BD6188" w:rsidRDefault="00485F55" w:rsidP="00485F55">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Тел</w:t>
                          </w:r>
                          <w:r w:rsidR="008C4F96" w:rsidRPr="00BD6188">
                            <w:rPr>
                              <w:rFonts w:ascii="Arial" w:eastAsia="Times New Roman" w:hAnsi="Arial" w:cs="Arial"/>
                              <w:color w:val="595959" w:themeColor="text1" w:themeTint="A6"/>
                              <w:sz w:val="16"/>
                              <w:szCs w:val="16"/>
                              <w:lang w:eastAsia="de-DE"/>
                            </w:rPr>
                            <w:t xml:space="preserve">.: </w:t>
                          </w:r>
                          <w:r w:rsidR="005F7ACE">
                            <w:rPr>
                              <w:rFonts w:ascii="Arial" w:eastAsia="Times New Roman" w:hAnsi="Arial" w:cs="Arial"/>
                              <w:color w:val="595959" w:themeColor="text1" w:themeTint="A6"/>
                              <w:sz w:val="16"/>
                              <w:szCs w:val="16"/>
                              <w:lang w:eastAsia="de-DE"/>
                            </w:rPr>
                            <w:t>8-800-222-88-65</w:t>
                          </w:r>
                        </w:p>
                        <w:p w14:paraId="07830ED1" w14:textId="77777777" w:rsidR="00485F55" w:rsidRPr="007F58F7" w:rsidRDefault="00485F55" w:rsidP="00485F55">
                          <w:pPr>
                            <w:spacing w:after="0"/>
                            <w:rPr>
                              <w:rFonts w:ascii="Arial" w:eastAsia="Times New Roman" w:hAnsi="Arial" w:cs="Arial"/>
                              <w:color w:val="595959" w:themeColor="text1" w:themeTint="A6"/>
                              <w:sz w:val="16"/>
                              <w:szCs w:val="16"/>
                              <w:lang w:val="en-US" w:eastAsia="de-DE"/>
                            </w:rPr>
                          </w:pPr>
                          <w:r w:rsidRPr="00BD6188">
                            <w:rPr>
                              <w:rFonts w:ascii="Arial" w:eastAsia="Times New Roman" w:hAnsi="Arial" w:cs="Arial"/>
                              <w:color w:val="595959" w:themeColor="text1" w:themeTint="A6"/>
                              <w:sz w:val="16"/>
                              <w:szCs w:val="16"/>
                              <w:lang w:eastAsia="de-DE"/>
                            </w:rPr>
                            <w:t>Моб</w:t>
                          </w:r>
                          <w:r w:rsidRPr="007F58F7">
                            <w:rPr>
                              <w:rFonts w:ascii="Arial" w:eastAsia="Times New Roman" w:hAnsi="Arial" w:cs="Arial"/>
                              <w:color w:val="595959" w:themeColor="text1" w:themeTint="A6"/>
                              <w:sz w:val="16"/>
                              <w:szCs w:val="16"/>
                              <w:lang w:val="en-US" w:eastAsia="de-DE"/>
                            </w:rPr>
                            <w:t>.:</w:t>
                          </w:r>
                          <w:r w:rsidR="008C4F96" w:rsidRPr="007F58F7">
                            <w:rPr>
                              <w:rFonts w:ascii="Arial" w:hAnsi="Arial" w:cs="Arial"/>
                              <w:lang w:val="en-US"/>
                            </w:rPr>
                            <w:t xml:space="preserve"> </w:t>
                          </w:r>
                          <w:r w:rsidR="008C4F96" w:rsidRPr="007F58F7">
                            <w:rPr>
                              <w:rFonts w:ascii="Arial" w:eastAsia="Times New Roman" w:hAnsi="Arial" w:cs="Arial"/>
                              <w:color w:val="595959" w:themeColor="text1" w:themeTint="A6"/>
                              <w:sz w:val="16"/>
                              <w:szCs w:val="16"/>
                              <w:lang w:val="en-US" w:eastAsia="de-DE"/>
                            </w:rPr>
                            <w:t>+7 (919) 951-76-66</w:t>
                          </w:r>
                        </w:p>
                        <w:p w14:paraId="49DC115C" w14:textId="77777777" w:rsidR="008C4F96" w:rsidRPr="007F58F7" w:rsidRDefault="00485F55" w:rsidP="00485F55">
                          <w:pPr>
                            <w:spacing w:after="0"/>
                            <w:rPr>
                              <w:rFonts w:ascii="Arial" w:eastAsia="Times New Roman" w:hAnsi="Arial" w:cs="Arial"/>
                              <w:color w:val="595959" w:themeColor="text1" w:themeTint="A6"/>
                              <w:sz w:val="16"/>
                              <w:szCs w:val="16"/>
                              <w:lang w:val="en-US" w:eastAsia="de-DE"/>
                            </w:rPr>
                          </w:pPr>
                          <w:r w:rsidRPr="00BD6188">
                            <w:rPr>
                              <w:rFonts w:ascii="Arial" w:eastAsia="Times New Roman" w:hAnsi="Arial" w:cs="Arial"/>
                              <w:color w:val="595959" w:themeColor="text1" w:themeTint="A6"/>
                              <w:sz w:val="16"/>
                              <w:szCs w:val="16"/>
                              <w:lang w:val="en-US" w:eastAsia="de-DE"/>
                            </w:rPr>
                            <w:t>E</w:t>
                          </w:r>
                          <w:r w:rsidRPr="007F58F7">
                            <w:rPr>
                              <w:rFonts w:ascii="Arial" w:eastAsia="Times New Roman" w:hAnsi="Arial" w:cs="Arial"/>
                              <w:color w:val="595959" w:themeColor="text1" w:themeTint="A6"/>
                              <w:sz w:val="16"/>
                              <w:szCs w:val="16"/>
                              <w:lang w:val="en-US" w:eastAsia="de-DE"/>
                            </w:rPr>
                            <w:t>-</w:t>
                          </w:r>
                          <w:r w:rsidRPr="00BD6188">
                            <w:rPr>
                              <w:rFonts w:ascii="Arial" w:eastAsia="Times New Roman" w:hAnsi="Arial" w:cs="Arial"/>
                              <w:color w:val="595959" w:themeColor="text1" w:themeTint="A6"/>
                              <w:sz w:val="16"/>
                              <w:szCs w:val="16"/>
                              <w:lang w:val="en-US" w:eastAsia="de-DE"/>
                            </w:rPr>
                            <w:t>mail</w:t>
                          </w:r>
                          <w:r w:rsidR="00BD6188" w:rsidRPr="007F58F7">
                            <w:rPr>
                              <w:rFonts w:ascii="Arial" w:eastAsia="Times New Roman" w:hAnsi="Arial" w:cs="Arial"/>
                              <w:color w:val="595959" w:themeColor="text1" w:themeTint="A6"/>
                              <w:sz w:val="16"/>
                              <w:szCs w:val="16"/>
                              <w:lang w:val="en-US" w:eastAsia="de-DE"/>
                            </w:rPr>
                            <w:t xml:space="preserve">: </w:t>
                          </w:r>
                          <w:hyperlink r:id="rId2" w:history="1">
                            <w:r w:rsidR="00BD6188" w:rsidRPr="00BD6188">
                              <w:rPr>
                                <w:rStyle w:val="a4"/>
                                <w:rFonts w:ascii="Arial" w:eastAsia="Times New Roman" w:hAnsi="Arial" w:cs="Arial"/>
                                <w:sz w:val="16"/>
                                <w:szCs w:val="16"/>
                                <w:lang w:val="en-US" w:eastAsia="de-DE"/>
                              </w:rPr>
                              <w:t>DanilovOV</w:t>
                            </w:r>
                            <w:r w:rsidR="00BD6188" w:rsidRPr="007F58F7">
                              <w:rPr>
                                <w:rStyle w:val="a4"/>
                                <w:rFonts w:ascii="Arial" w:eastAsia="Times New Roman" w:hAnsi="Arial" w:cs="Arial"/>
                                <w:sz w:val="16"/>
                                <w:szCs w:val="16"/>
                                <w:lang w:val="en-US" w:eastAsia="de-DE"/>
                              </w:rPr>
                              <w:t>@</w:t>
                            </w:r>
                            <w:r w:rsidR="00BD6188" w:rsidRPr="00BD6188">
                              <w:rPr>
                                <w:rStyle w:val="a4"/>
                                <w:rFonts w:ascii="Arial" w:eastAsia="Times New Roman" w:hAnsi="Arial" w:cs="Arial"/>
                                <w:sz w:val="16"/>
                                <w:szCs w:val="16"/>
                                <w:lang w:val="en-US" w:eastAsia="de-DE"/>
                              </w:rPr>
                              <w:t>tmenergo</w:t>
                            </w:r>
                            <w:r w:rsidR="00BD6188" w:rsidRPr="007F58F7">
                              <w:rPr>
                                <w:rStyle w:val="a4"/>
                                <w:rFonts w:ascii="Arial" w:eastAsia="Times New Roman" w:hAnsi="Arial" w:cs="Arial"/>
                                <w:sz w:val="16"/>
                                <w:szCs w:val="16"/>
                                <w:lang w:val="en-US" w:eastAsia="de-DE"/>
                              </w:rPr>
                              <w:t>.</w:t>
                            </w:r>
                            <w:r w:rsidR="00BD6188" w:rsidRPr="00BD6188">
                              <w:rPr>
                                <w:rStyle w:val="a4"/>
                                <w:rFonts w:ascii="Arial" w:eastAsia="Times New Roman" w:hAnsi="Arial" w:cs="Arial"/>
                                <w:sz w:val="16"/>
                                <w:szCs w:val="16"/>
                                <w:lang w:val="en-US" w:eastAsia="de-DE"/>
                              </w:rPr>
                              <w:t>ru</w:t>
                            </w:r>
                          </w:hyperlink>
                        </w:p>
                        <w:p w14:paraId="1A92E16C" w14:textId="77777777" w:rsidR="008C4F96" w:rsidRPr="007F58F7" w:rsidRDefault="008C4F96" w:rsidP="00485F55">
                          <w:pPr>
                            <w:spacing w:after="0"/>
                            <w:rPr>
                              <w:rFonts w:ascii="Arial" w:eastAsia="Times New Roman" w:hAnsi="Arial" w:cs="Arial"/>
                              <w:color w:val="595959" w:themeColor="text1" w:themeTint="A6"/>
                              <w:sz w:val="16"/>
                              <w:szCs w:val="16"/>
                              <w:lang w:val="en-US" w:eastAsia="de-DE"/>
                            </w:rPr>
                          </w:pPr>
                        </w:p>
                        <w:p w14:paraId="0FDEAE66" w14:textId="77777777" w:rsidR="00421A0F" w:rsidRPr="005240D5" w:rsidRDefault="0083161B" w:rsidP="00485F55">
                          <w:pPr>
                            <w:spacing w:after="0"/>
                            <w:rPr>
                              <w:rFonts w:ascii="Arial" w:eastAsia="Times New Roman" w:hAnsi="Arial" w:cs="Arial"/>
                              <w:color w:val="595959" w:themeColor="text1" w:themeTint="A6"/>
                              <w:sz w:val="16"/>
                              <w:szCs w:val="16"/>
                              <w:lang w:eastAsia="de-DE"/>
                            </w:rPr>
                          </w:pPr>
                          <w:hyperlink r:id="rId3" w:history="1">
                            <w:r w:rsidR="00BD6188" w:rsidRPr="00BD6188">
                              <w:rPr>
                                <w:rStyle w:val="a4"/>
                                <w:rFonts w:ascii="Arial" w:eastAsia="Times New Roman" w:hAnsi="Arial" w:cs="Arial"/>
                                <w:sz w:val="16"/>
                                <w:szCs w:val="16"/>
                                <w:lang w:val="en-US" w:eastAsia="de-DE"/>
                              </w:rPr>
                              <w:t>www</w:t>
                            </w:r>
                            <w:r w:rsidR="00BD6188" w:rsidRPr="005240D5">
                              <w:rPr>
                                <w:rStyle w:val="a4"/>
                                <w:rFonts w:ascii="Arial" w:eastAsia="Times New Roman" w:hAnsi="Arial" w:cs="Arial"/>
                                <w:sz w:val="16"/>
                                <w:szCs w:val="16"/>
                                <w:lang w:eastAsia="de-DE"/>
                              </w:rPr>
                              <w:t>.</w:t>
                            </w:r>
                            <w:proofErr w:type="spellStart"/>
                            <w:r w:rsidR="00BD6188" w:rsidRPr="00BD6188">
                              <w:rPr>
                                <w:rStyle w:val="a4"/>
                                <w:rFonts w:ascii="Arial" w:eastAsia="Times New Roman" w:hAnsi="Arial" w:cs="Arial"/>
                                <w:sz w:val="16"/>
                                <w:szCs w:val="16"/>
                                <w:lang w:val="en-US" w:eastAsia="de-DE"/>
                              </w:rPr>
                              <w:t>tmenergo</w:t>
                            </w:r>
                            <w:proofErr w:type="spellEnd"/>
                            <w:r w:rsidR="00BD6188" w:rsidRPr="005240D5">
                              <w:rPr>
                                <w:rStyle w:val="a4"/>
                                <w:rFonts w:ascii="Arial" w:eastAsia="Times New Roman" w:hAnsi="Arial" w:cs="Arial"/>
                                <w:sz w:val="16"/>
                                <w:szCs w:val="16"/>
                                <w:lang w:eastAsia="de-DE"/>
                              </w:rPr>
                              <w:t>.</w:t>
                            </w:r>
                            <w:proofErr w:type="spellStart"/>
                            <w:r w:rsidR="00BD6188" w:rsidRPr="00BD6188">
                              <w:rPr>
                                <w:rStyle w:val="a4"/>
                                <w:rFonts w:ascii="Arial" w:eastAsia="Times New Roman" w:hAnsi="Arial" w:cs="Arial"/>
                                <w:sz w:val="16"/>
                                <w:szCs w:val="16"/>
                                <w:lang w:val="en-US" w:eastAsia="de-DE"/>
                              </w:rPr>
                              <w:t>ru</w:t>
                            </w:r>
                            <w:proofErr w:type="spellEnd"/>
                          </w:hyperlink>
                        </w:p>
                        <w:p w14:paraId="6CD54170" w14:textId="77777777" w:rsidR="00485F55" w:rsidRPr="005240D5" w:rsidRDefault="00485F55" w:rsidP="00485F55">
                          <w:pPr>
                            <w:spacing w:after="0"/>
                            <w:rPr>
                              <w:rFonts w:ascii="Arial" w:hAnsi="Arial" w:cs="Arial"/>
                              <w:color w:val="595959" w:themeColor="text1" w:themeTint="A6"/>
                            </w:rPr>
                          </w:pPr>
                        </w:p>
                        <w:p w14:paraId="4C3C6358" w14:textId="2CB94BEC" w:rsidR="004156F7" w:rsidRDefault="004156F7" w:rsidP="004156F7">
                          <w:pPr>
                            <w:pStyle w:val="PI-Informationstexte"/>
                            <w:rPr>
                              <w:rFonts w:cs="Arial"/>
                              <w:color w:val="595959" w:themeColor="text1" w:themeTint="A6"/>
                              <w:lang w:val="ru-RU"/>
                            </w:rPr>
                          </w:pPr>
                          <w:r w:rsidRPr="00BD6188">
                            <w:rPr>
                              <w:rFonts w:cs="Arial"/>
                              <w:color w:val="595959" w:themeColor="text1" w:themeTint="A6"/>
                              <w:lang w:val="ru-RU"/>
                            </w:rPr>
                            <w:t xml:space="preserve">Стр. </w:t>
                          </w:r>
                          <w:r w:rsidRPr="00BD6188">
                            <w:rPr>
                              <w:rFonts w:cs="Arial"/>
                              <w:color w:val="595959" w:themeColor="text1" w:themeTint="A6"/>
                              <w:lang w:val="ru-RU"/>
                            </w:rPr>
                            <w:fldChar w:fldCharType="begin"/>
                          </w:r>
                          <w:r w:rsidRPr="00BD6188">
                            <w:rPr>
                              <w:rFonts w:cs="Arial"/>
                              <w:color w:val="595959" w:themeColor="text1" w:themeTint="A6"/>
                              <w:lang w:val="ru-RU"/>
                            </w:rPr>
                            <w:instrText xml:space="preserve"> PAGE  \* ARABIC  \* MERGEFORMAT </w:instrText>
                          </w:r>
                          <w:r w:rsidRPr="00BD6188">
                            <w:rPr>
                              <w:rFonts w:cs="Arial"/>
                              <w:color w:val="595959" w:themeColor="text1" w:themeTint="A6"/>
                              <w:lang w:val="ru-RU"/>
                            </w:rPr>
                            <w:fldChar w:fldCharType="separate"/>
                          </w:r>
                          <w:r w:rsidR="00803FA2">
                            <w:rPr>
                              <w:rFonts w:cs="Arial"/>
                              <w:noProof/>
                              <w:color w:val="595959" w:themeColor="text1" w:themeTint="A6"/>
                              <w:lang w:val="ru-RU"/>
                            </w:rPr>
                            <w:t>4</w:t>
                          </w:r>
                          <w:r w:rsidRPr="00BD6188">
                            <w:rPr>
                              <w:rFonts w:cs="Arial"/>
                              <w:color w:val="595959" w:themeColor="text1" w:themeTint="A6"/>
                              <w:lang w:val="ru-RU"/>
                            </w:rPr>
                            <w:fldChar w:fldCharType="end"/>
                          </w:r>
                          <w:r w:rsidRPr="00BD6188">
                            <w:rPr>
                              <w:rFonts w:cs="Arial"/>
                              <w:color w:val="595959" w:themeColor="text1" w:themeTint="A6"/>
                              <w:lang w:val="ru-RU"/>
                            </w:rPr>
                            <w:t xml:space="preserve"> из </w:t>
                          </w:r>
                          <w:r w:rsidRPr="00BD6188">
                            <w:rPr>
                              <w:rFonts w:cs="Arial"/>
                              <w:color w:val="595959" w:themeColor="text1" w:themeTint="A6"/>
                              <w:lang w:val="ru-RU"/>
                            </w:rPr>
                            <w:fldChar w:fldCharType="begin"/>
                          </w:r>
                          <w:r w:rsidRPr="00BD6188">
                            <w:rPr>
                              <w:rFonts w:cs="Arial"/>
                              <w:color w:val="595959" w:themeColor="text1" w:themeTint="A6"/>
                              <w:lang w:val="ru-RU"/>
                            </w:rPr>
                            <w:instrText xml:space="preserve"> NUMPAGES  \* ARABIC  \* MERGEFORMAT </w:instrText>
                          </w:r>
                          <w:r w:rsidRPr="00BD6188">
                            <w:rPr>
                              <w:rFonts w:cs="Arial"/>
                              <w:color w:val="595959" w:themeColor="text1" w:themeTint="A6"/>
                              <w:lang w:val="ru-RU"/>
                            </w:rPr>
                            <w:fldChar w:fldCharType="separate"/>
                          </w:r>
                          <w:r w:rsidR="00803FA2">
                            <w:rPr>
                              <w:rFonts w:cs="Arial"/>
                              <w:noProof/>
                              <w:color w:val="595959" w:themeColor="text1" w:themeTint="A6"/>
                              <w:lang w:val="ru-RU"/>
                            </w:rPr>
                            <w:t>4</w:t>
                          </w:r>
                          <w:r w:rsidRPr="00BD6188">
                            <w:rPr>
                              <w:rFonts w:cs="Arial"/>
                              <w:color w:val="595959" w:themeColor="text1" w:themeTint="A6"/>
                              <w:lang w:val="ru-RU"/>
                            </w:rPr>
                            <w:fldChar w:fldCharType="end"/>
                          </w:r>
                        </w:p>
                        <w:p w14:paraId="43BBF1F9" w14:textId="77777777" w:rsidR="001F0C77" w:rsidRDefault="001F0C77" w:rsidP="001F0C77">
                          <w:pPr>
                            <w:rPr>
                              <w:lang w:eastAsia="de-DE"/>
                            </w:rPr>
                          </w:pPr>
                        </w:p>
                        <w:p w14:paraId="1C3EB07B" w14:textId="41E21C1F" w:rsidR="001F0C77" w:rsidRPr="001F0C77" w:rsidRDefault="005F7ACE" w:rsidP="001F0C77">
                          <w:pPr>
                            <w:rPr>
                              <w:lang w:eastAsia="de-DE"/>
                            </w:rPr>
                          </w:pPr>
                          <w:r>
                            <w:rPr>
                              <w:noProof/>
                              <w:lang w:eastAsia="ru-RU"/>
                            </w:rPr>
                            <w:drawing>
                              <wp:inline distT="0" distB="0" distL="0" distR="0" wp14:anchorId="1A5DB25F" wp14:editId="1DD22C76">
                                <wp:extent cx="1257300" cy="314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IO_Kombi_LEFT_INNIO_Distrib_NU_Services_BLACK.png"/>
                                        <pic:cNvPicPr/>
                                      </pic:nvPicPr>
                                      <pic:blipFill>
                                        <a:blip r:embed="rId4">
                                          <a:extLst>
                                            <a:ext uri="{28A0092B-C50C-407E-A947-70E740481C1C}">
                                              <a14:useLocalDpi xmlns:a14="http://schemas.microsoft.com/office/drawing/2010/main" val="0"/>
                                            </a:ext>
                                          </a:extLst>
                                        </a:blip>
                                        <a:stretch>
                                          <a:fillRect/>
                                        </a:stretch>
                                      </pic:blipFill>
                                      <pic:spPr>
                                        <a:xfrm>
                                          <a:off x="0" y="0"/>
                                          <a:ext cx="1271060" cy="317629"/>
                                        </a:xfrm>
                                        <a:prstGeom prst="rect">
                                          <a:avLst/>
                                        </a:prstGeom>
                                      </pic:spPr>
                                    </pic:pic>
                                  </a:graphicData>
                                </a:graphic>
                              </wp:inline>
                            </w:drawing>
                          </w:r>
                        </w:p>
                        <w:p w14:paraId="2C051C0D" w14:textId="77777777" w:rsidR="004156F7" w:rsidRPr="00C60558" w:rsidRDefault="004156F7" w:rsidP="004156F7"/>
                        <w:p w14:paraId="5B11EF7E" w14:textId="77777777" w:rsidR="004156F7" w:rsidRPr="00C60558" w:rsidRDefault="004156F7" w:rsidP="004156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A884" id="_x0000_t202" coordsize="21600,21600" o:spt="202" path="m,l,21600r21600,l21600,xe">
              <v:stroke joinstyle="miter"/>
              <v:path gradientshapeok="t" o:connecttype="rect"/>
            </v:shapetype>
            <v:shape id="Поле 6" o:spid="_x0000_s1026" type="#_x0000_t202" style="position:absolute;margin-left:461.25pt;margin-top:153.6pt;width:117.45pt;height:3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" o:allowoverlap="f" filled="f" stroked="f">
              <v:textbox inset="0,0,0,0">
                <w:txbxContent>
                  <w:p w14:paraId="3E9FCC14" w14:textId="77777777" w:rsidR="008C4F96" w:rsidRPr="00BD6188" w:rsidRDefault="008C4F96" w:rsidP="008C4F96">
                    <w:pPr>
                      <w:spacing w:after="0"/>
                      <w:rPr>
                        <w:rFonts w:ascii="Arial" w:eastAsia="Times New Roman" w:hAnsi="Arial" w:cs="Arial"/>
                        <w:b/>
                        <w:bCs/>
                        <w:color w:val="595959" w:themeColor="text1" w:themeTint="A6"/>
                        <w:sz w:val="20"/>
                        <w:szCs w:val="20"/>
                        <w:lang w:eastAsia="de-DE"/>
                      </w:rPr>
                    </w:pPr>
                    <w:bookmarkStart w:id="2" w:name="Ansprechpartner_Seite1"/>
                    <w:r w:rsidRPr="00BD6188">
                      <w:rPr>
                        <w:rFonts w:ascii="Arial" w:eastAsia="Times New Roman" w:hAnsi="Arial" w:cs="Arial"/>
                        <w:b/>
                        <w:bCs/>
                        <w:color w:val="595959" w:themeColor="text1" w:themeTint="A6"/>
                        <w:sz w:val="20"/>
                        <w:szCs w:val="20"/>
                        <w:lang w:eastAsia="de-DE"/>
                      </w:rPr>
                      <w:t>«ЭнергоТехСервис»,</w:t>
                    </w:r>
                  </w:p>
                  <w:p w14:paraId="1364E539" w14:textId="77777777" w:rsidR="008C4F96" w:rsidRPr="00BD6188" w:rsidRDefault="008C4F96" w:rsidP="008C4F96">
                    <w:pPr>
                      <w:spacing w:after="0"/>
                      <w:rPr>
                        <w:rFonts w:ascii="Arial" w:eastAsia="Times New Roman" w:hAnsi="Arial" w:cs="Arial"/>
                        <w:b/>
                        <w:bCs/>
                        <w:color w:val="595959" w:themeColor="text1" w:themeTint="A6"/>
                        <w:sz w:val="20"/>
                        <w:szCs w:val="20"/>
                        <w:lang w:eastAsia="de-DE"/>
                      </w:rPr>
                    </w:pPr>
                    <w:r w:rsidRPr="00BD6188">
                      <w:rPr>
                        <w:rFonts w:ascii="Arial" w:eastAsia="Times New Roman" w:hAnsi="Arial" w:cs="Arial"/>
                        <w:b/>
                        <w:bCs/>
                        <w:color w:val="595959" w:themeColor="text1" w:themeTint="A6"/>
                        <w:sz w:val="20"/>
                        <w:szCs w:val="20"/>
                        <w:lang w:eastAsia="de-DE"/>
                      </w:rPr>
                      <w:t>ООО</w:t>
                    </w:r>
                  </w:p>
                  <w:p w14:paraId="20BA79E6" w14:textId="77777777" w:rsidR="004156F7" w:rsidRPr="00CD7A54" w:rsidRDefault="004156F7" w:rsidP="00485F55">
                    <w:pPr>
                      <w:pStyle w:val="PI-Informationstexte"/>
                      <w:rPr>
                        <w:rFonts w:cs="Arial"/>
                        <w:color w:val="595959" w:themeColor="text1" w:themeTint="A6"/>
                        <w:lang w:val="ru-RU"/>
                      </w:rPr>
                    </w:pPr>
                  </w:p>
                  <w:p w14:paraId="2CE33D41" w14:textId="77777777" w:rsidR="00BD6188" w:rsidRDefault="004156F7" w:rsidP="00BD6188">
                    <w:pPr>
                      <w:pStyle w:val="PI-Informationstexte"/>
                      <w:spacing w:line="360" w:lineRule="auto"/>
                      <w:rPr>
                        <w:rFonts w:cs="Arial"/>
                        <w:color w:val="595959" w:themeColor="text1" w:themeTint="A6"/>
                        <w:lang w:val="ru-RU"/>
                      </w:rPr>
                    </w:pPr>
                    <w:r w:rsidRPr="00BD6188">
                      <w:rPr>
                        <w:rFonts w:cs="Arial"/>
                        <w:color w:val="595959" w:themeColor="text1" w:themeTint="A6"/>
                        <w:lang w:val="ru-RU"/>
                      </w:rPr>
                      <w:t>Контакты:</w:t>
                    </w:r>
                  </w:p>
                  <w:bookmarkEnd w:id="2"/>
                  <w:p w14:paraId="739E7476" w14:textId="77777777" w:rsidR="00D83502" w:rsidRDefault="00D83502" w:rsidP="00D83502">
                    <w:pPr>
                      <w:spacing w:after="0"/>
                      <w:rPr>
                        <w:rFonts w:ascii="Arial" w:eastAsia="Times New Roman" w:hAnsi="Arial" w:cs="Arial"/>
                        <w:b/>
                        <w:color w:val="595959" w:themeColor="text1" w:themeTint="A6"/>
                        <w:sz w:val="16"/>
                        <w:szCs w:val="16"/>
                        <w:lang w:eastAsia="de-DE"/>
                      </w:rPr>
                    </w:pPr>
                    <w:r w:rsidRPr="00BD6188">
                      <w:rPr>
                        <w:rFonts w:ascii="Arial" w:eastAsia="Times New Roman" w:hAnsi="Arial" w:cs="Arial"/>
                        <w:b/>
                        <w:color w:val="595959" w:themeColor="text1" w:themeTint="A6"/>
                        <w:sz w:val="16"/>
                        <w:szCs w:val="16"/>
                        <w:lang w:eastAsia="de-DE"/>
                      </w:rPr>
                      <w:t>Олег</w:t>
                    </w:r>
                    <w:r w:rsidRPr="00CD7A54">
                      <w:rPr>
                        <w:rFonts w:ascii="Arial" w:eastAsia="Times New Roman" w:hAnsi="Arial" w:cs="Arial"/>
                        <w:b/>
                        <w:color w:val="595959" w:themeColor="text1" w:themeTint="A6"/>
                        <w:sz w:val="16"/>
                        <w:szCs w:val="16"/>
                        <w:lang w:eastAsia="de-DE"/>
                      </w:rPr>
                      <w:t xml:space="preserve"> </w:t>
                    </w:r>
                    <w:r w:rsidRPr="00BD6188">
                      <w:rPr>
                        <w:rFonts w:ascii="Arial" w:eastAsia="Times New Roman" w:hAnsi="Arial" w:cs="Arial"/>
                        <w:b/>
                        <w:color w:val="595959" w:themeColor="text1" w:themeTint="A6"/>
                        <w:sz w:val="16"/>
                        <w:szCs w:val="16"/>
                        <w:lang w:eastAsia="de-DE"/>
                      </w:rPr>
                      <w:t>Вячеславович</w:t>
                    </w:r>
                  </w:p>
                  <w:p w14:paraId="24B1B225" w14:textId="77777777" w:rsidR="008C4F96" w:rsidRPr="00BD6188" w:rsidRDefault="008C4F96" w:rsidP="00BD6188">
                    <w:pPr>
                      <w:spacing w:after="0" w:line="360" w:lineRule="auto"/>
                      <w:contextualSpacing/>
                      <w:rPr>
                        <w:rFonts w:ascii="Arial" w:eastAsia="Times New Roman" w:hAnsi="Arial" w:cs="Arial"/>
                        <w:b/>
                        <w:color w:val="595959" w:themeColor="text1" w:themeTint="A6"/>
                        <w:sz w:val="16"/>
                        <w:szCs w:val="16"/>
                        <w:lang w:eastAsia="de-DE"/>
                      </w:rPr>
                    </w:pPr>
                    <w:r w:rsidRPr="00BD6188">
                      <w:rPr>
                        <w:rFonts w:ascii="Arial" w:eastAsia="Times New Roman" w:hAnsi="Arial" w:cs="Arial"/>
                        <w:b/>
                        <w:color w:val="595959" w:themeColor="text1" w:themeTint="A6"/>
                        <w:sz w:val="16"/>
                        <w:szCs w:val="16"/>
                        <w:lang w:eastAsia="de-DE"/>
                      </w:rPr>
                      <w:t>ДАНИЛОВ</w:t>
                    </w:r>
                  </w:p>
                  <w:p w14:paraId="747D4AD5" w14:textId="77777777" w:rsidR="00BD6188" w:rsidRPr="00BD6188" w:rsidRDefault="00BD6188" w:rsidP="00FF2B16">
                    <w:pPr>
                      <w:spacing w:after="0"/>
                      <w:rPr>
                        <w:rFonts w:ascii="Arial" w:eastAsia="Times New Roman" w:hAnsi="Arial" w:cs="Arial"/>
                        <w:b/>
                        <w:color w:val="595959" w:themeColor="text1" w:themeTint="A6"/>
                        <w:sz w:val="16"/>
                        <w:szCs w:val="16"/>
                        <w:lang w:eastAsia="de-DE"/>
                      </w:rPr>
                    </w:pPr>
                  </w:p>
                  <w:p w14:paraId="05ACC724" w14:textId="77777777" w:rsidR="00FF2B16" w:rsidRPr="00BD6188" w:rsidRDefault="008C4F96" w:rsidP="00FF2B16">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Начальник</w:t>
                    </w:r>
                    <w:r w:rsidR="00FF2B16" w:rsidRPr="00BD6188">
                      <w:rPr>
                        <w:rFonts w:ascii="Arial" w:eastAsia="Times New Roman" w:hAnsi="Arial" w:cs="Arial"/>
                        <w:color w:val="595959" w:themeColor="text1" w:themeTint="A6"/>
                        <w:sz w:val="16"/>
                        <w:szCs w:val="16"/>
                        <w:lang w:eastAsia="de-DE"/>
                      </w:rPr>
                      <w:t xml:space="preserve"> отдела маркетинговых</w:t>
                    </w:r>
                  </w:p>
                  <w:p w14:paraId="506069FF" w14:textId="77777777" w:rsidR="00FF2B16" w:rsidRPr="00BD6188" w:rsidRDefault="00FF2B16" w:rsidP="00FF2B16">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коммуникаций</w:t>
                    </w:r>
                  </w:p>
                  <w:p w14:paraId="1DCF4523" w14:textId="77777777" w:rsidR="00485F55" w:rsidRPr="00BD6188" w:rsidRDefault="00485F55" w:rsidP="00485F55">
                    <w:pPr>
                      <w:spacing w:after="0"/>
                      <w:rPr>
                        <w:rFonts w:ascii="Arial" w:eastAsia="Times New Roman" w:hAnsi="Arial" w:cs="Arial"/>
                        <w:color w:val="595959" w:themeColor="text1" w:themeTint="A6"/>
                        <w:sz w:val="16"/>
                        <w:szCs w:val="16"/>
                        <w:lang w:eastAsia="de-DE"/>
                      </w:rPr>
                    </w:pPr>
                  </w:p>
                  <w:p w14:paraId="339C1FF7" w14:textId="2339AD17" w:rsidR="00485F55" w:rsidRPr="00BD6188" w:rsidRDefault="00485F55" w:rsidP="00485F55">
                    <w:pPr>
                      <w:spacing w:after="0"/>
                      <w:rPr>
                        <w:rFonts w:ascii="Arial" w:eastAsia="Times New Roman" w:hAnsi="Arial" w:cs="Arial"/>
                        <w:color w:val="595959" w:themeColor="text1" w:themeTint="A6"/>
                        <w:sz w:val="16"/>
                        <w:szCs w:val="16"/>
                        <w:lang w:eastAsia="de-DE"/>
                      </w:rPr>
                    </w:pPr>
                    <w:r w:rsidRPr="00BD6188">
                      <w:rPr>
                        <w:rFonts w:ascii="Arial" w:eastAsia="Times New Roman" w:hAnsi="Arial" w:cs="Arial"/>
                        <w:color w:val="595959" w:themeColor="text1" w:themeTint="A6"/>
                        <w:sz w:val="16"/>
                        <w:szCs w:val="16"/>
                        <w:lang w:eastAsia="de-DE"/>
                      </w:rPr>
                      <w:t>Тел</w:t>
                    </w:r>
                    <w:r w:rsidR="008C4F96" w:rsidRPr="00BD6188">
                      <w:rPr>
                        <w:rFonts w:ascii="Arial" w:eastAsia="Times New Roman" w:hAnsi="Arial" w:cs="Arial"/>
                        <w:color w:val="595959" w:themeColor="text1" w:themeTint="A6"/>
                        <w:sz w:val="16"/>
                        <w:szCs w:val="16"/>
                        <w:lang w:eastAsia="de-DE"/>
                      </w:rPr>
                      <w:t xml:space="preserve">.: </w:t>
                    </w:r>
                    <w:r w:rsidR="005F7ACE">
                      <w:rPr>
                        <w:rFonts w:ascii="Arial" w:eastAsia="Times New Roman" w:hAnsi="Arial" w:cs="Arial"/>
                        <w:color w:val="595959" w:themeColor="text1" w:themeTint="A6"/>
                        <w:sz w:val="16"/>
                        <w:szCs w:val="16"/>
                        <w:lang w:eastAsia="de-DE"/>
                      </w:rPr>
                      <w:t>8-800-222-88-65</w:t>
                    </w:r>
                  </w:p>
                  <w:p w14:paraId="07830ED1" w14:textId="77777777" w:rsidR="00485F55" w:rsidRPr="007F58F7" w:rsidRDefault="00485F55" w:rsidP="00485F55">
                    <w:pPr>
                      <w:spacing w:after="0"/>
                      <w:rPr>
                        <w:rFonts w:ascii="Arial" w:eastAsia="Times New Roman" w:hAnsi="Arial" w:cs="Arial"/>
                        <w:color w:val="595959" w:themeColor="text1" w:themeTint="A6"/>
                        <w:sz w:val="16"/>
                        <w:szCs w:val="16"/>
                        <w:lang w:val="en-US" w:eastAsia="de-DE"/>
                      </w:rPr>
                    </w:pPr>
                    <w:r w:rsidRPr="00BD6188">
                      <w:rPr>
                        <w:rFonts w:ascii="Arial" w:eastAsia="Times New Roman" w:hAnsi="Arial" w:cs="Arial"/>
                        <w:color w:val="595959" w:themeColor="text1" w:themeTint="A6"/>
                        <w:sz w:val="16"/>
                        <w:szCs w:val="16"/>
                        <w:lang w:eastAsia="de-DE"/>
                      </w:rPr>
                      <w:t>Моб</w:t>
                    </w:r>
                    <w:r w:rsidRPr="007F58F7">
                      <w:rPr>
                        <w:rFonts w:ascii="Arial" w:eastAsia="Times New Roman" w:hAnsi="Arial" w:cs="Arial"/>
                        <w:color w:val="595959" w:themeColor="text1" w:themeTint="A6"/>
                        <w:sz w:val="16"/>
                        <w:szCs w:val="16"/>
                        <w:lang w:val="en-US" w:eastAsia="de-DE"/>
                      </w:rPr>
                      <w:t>.:</w:t>
                    </w:r>
                    <w:r w:rsidR="008C4F96" w:rsidRPr="007F58F7">
                      <w:rPr>
                        <w:rFonts w:ascii="Arial" w:hAnsi="Arial" w:cs="Arial"/>
                        <w:lang w:val="en-US"/>
                      </w:rPr>
                      <w:t xml:space="preserve"> </w:t>
                    </w:r>
                    <w:r w:rsidR="008C4F96" w:rsidRPr="007F58F7">
                      <w:rPr>
                        <w:rFonts w:ascii="Arial" w:eastAsia="Times New Roman" w:hAnsi="Arial" w:cs="Arial"/>
                        <w:color w:val="595959" w:themeColor="text1" w:themeTint="A6"/>
                        <w:sz w:val="16"/>
                        <w:szCs w:val="16"/>
                        <w:lang w:val="en-US" w:eastAsia="de-DE"/>
                      </w:rPr>
                      <w:t>+7 (919) 951-76-66</w:t>
                    </w:r>
                  </w:p>
                  <w:p w14:paraId="49DC115C" w14:textId="77777777" w:rsidR="008C4F96" w:rsidRPr="007F58F7" w:rsidRDefault="00485F55" w:rsidP="00485F55">
                    <w:pPr>
                      <w:spacing w:after="0"/>
                      <w:rPr>
                        <w:rFonts w:ascii="Arial" w:eastAsia="Times New Roman" w:hAnsi="Arial" w:cs="Arial"/>
                        <w:color w:val="595959" w:themeColor="text1" w:themeTint="A6"/>
                        <w:sz w:val="16"/>
                        <w:szCs w:val="16"/>
                        <w:lang w:val="en-US" w:eastAsia="de-DE"/>
                      </w:rPr>
                    </w:pPr>
                    <w:r w:rsidRPr="00BD6188">
                      <w:rPr>
                        <w:rFonts w:ascii="Arial" w:eastAsia="Times New Roman" w:hAnsi="Arial" w:cs="Arial"/>
                        <w:color w:val="595959" w:themeColor="text1" w:themeTint="A6"/>
                        <w:sz w:val="16"/>
                        <w:szCs w:val="16"/>
                        <w:lang w:val="en-US" w:eastAsia="de-DE"/>
                      </w:rPr>
                      <w:t>E</w:t>
                    </w:r>
                    <w:r w:rsidRPr="007F58F7">
                      <w:rPr>
                        <w:rFonts w:ascii="Arial" w:eastAsia="Times New Roman" w:hAnsi="Arial" w:cs="Arial"/>
                        <w:color w:val="595959" w:themeColor="text1" w:themeTint="A6"/>
                        <w:sz w:val="16"/>
                        <w:szCs w:val="16"/>
                        <w:lang w:val="en-US" w:eastAsia="de-DE"/>
                      </w:rPr>
                      <w:t>-</w:t>
                    </w:r>
                    <w:r w:rsidRPr="00BD6188">
                      <w:rPr>
                        <w:rFonts w:ascii="Arial" w:eastAsia="Times New Roman" w:hAnsi="Arial" w:cs="Arial"/>
                        <w:color w:val="595959" w:themeColor="text1" w:themeTint="A6"/>
                        <w:sz w:val="16"/>
                        <w:szCs w:val="16"/>
                        <w:lang w:val="en-US" w:eastAsia="de-DE"/>
                      </w:rPr>
                      <w:t>mail</w:t>
                    </w:r>
                    <w:r w:rsidR="00BD6188" w:rsidRPr="007F58F7">
                      <w:rPr>
                        <w:rFonts w:ascii="Arial" w:eastAsia="Times New Roman" w:hAnsi="Arial" w:cs="Arial"/>
                        <w:color w:val="595959" w:themeColor="text1" w:themeTint="A6"/>
                        <w:sz w:val="16"/>
                        <w:szCs w:val="16"/>
                        <w:lang w:val="en-US" w:eastAsia="de-DE"/>
                      </w:rPr>
                      <w:t xml:space="preserve">: </w:t>
                    </w:r>
                    <w:hyperlink r:id="rId5" w:history="1">
                      <w:r w:rsidR="00BD6188" w:rsidRPr="00BD6188">
                        <w:rPr>
                          <w:rStyle w:val="a4"/>
                          <w:rFonts w:ascii="Arial" w:eastAsia="Times New Roman" w:hAnsi="Arial" w:cs="Arial"/>
                          <w:sz w:val="16"/>
                          <w:szCs w:val="16"/>
                          <w:lang w:val="en-US" w:eastAsia="de-DE"/>
                        </w:rPr>
                        <w:t>DanilovOV</w:t>
                      </w:r>
                      <w:r w:rsidR="00BD6188" w:rsidRPr="007F58F7">
                        <w:rPr>
                          <w:rStyle w:val="a4"/>
                          <w:rFonts w:ascii="Arial" w:eastAsia="Times New Roman" w:hAnsi="Arial" w:cs="Arial"/>
                          <w:sz w:val="16"/>
                          <w:szCs w:val="16"/>
                          <w:lang w:val="en-US" w:eastAsia="de-DE"/>
                        </w:rPr>
                        <w:t>@</w:t>
                      </w:r>
                      <w:r w:rsidR="00BD6188" w:rsidRPr="00BD6188">
                        <w:rPr>
                          <w:rStyle w:val="a4"/>
                          <w:rFonts w:ascii="Arial" w:eastAsia="Times New Roman" w:hAnsi="Arial" w:cs="Arial"/>
                          <w:sz w:val="16"/>
                          <w:szCs w:val="16"/>
                          <w:lang w:val="en-US" w:eastAsia="de-DE"/>
                        </w:rPr>
                        <w:t>tmenergo</w:t>
                      </w:r>
                      <w:r w:rsidR="00BD6188" w:rsidRPr="007F58F7">
                        <w:rPr>
                          <w:rStyle w:val="a4"/>
                          <w:rFonts w:ascii="Arial" w:eastAsia="Times New Roman" w:hAnsi="Arial" w:cs="Arial"/>
                          <w:sz w:val="16"/>
                          <w:szCs w:val="16"/>
                          <w:lang w:val="en-US" w:eastAsia="de-DE"/>
                        </w:rPr>
                        <w:t>.</w:t>
                      </w:r>
                      <w:r w:rsidR="00BD6188" w:rsidRPr="00BD6188">
                        <w:rPr>
                          <w:rStyle w:val="a4"/>
                          <w:rFonts w:ascii="Arial" w:eastAsia="Times New Roman" w:hAnsi="Arial" w:cs="Arial"/>
                          <w:sz w:val="16"/>
                          <w:szCs w:val="16"/>
                          <w:lang w:val="en-US" w:eastAsia="de-DE"/>
                        </w:rPr>
                        <w:t>ru</w:t>
                      </w:r>
                    </w:hyperlink>
                  </w:p>
                  <w:p w14:paraId="1A92E16C" w14:textId="77777777" w:rsidR="008C4F96" w:rsidRPr="007F58F7" w:rsidRDefault="008C4F96" w:rsidP="00485F55">
                    <w:pPr>
                      <w:spacing w:after="0"/>
                      <w:rPr>
                        <w:rFonts w:ascii="Arial" w:eastAsia="Times New Roman" w:hAnsi="Arial" w:cs="Arial"/>
                        <w:color w:val="595959" w:themeColor="text1" w:themeTint="A6"/>
                        <w:sz w:val="16"/>
                        <w:szCs w:val="16"/>
                        <w:lang w:val="en-US" w:eastAsia="de-DE"/>
                      </w:rPr>
                    </w:pPr>
                  </w:p>
                  <w:p w14:paraId="0FDEAE66" w14:textId="77777777" w:rsidR="00421A0F" w:rsidRPr="005240D5" w:rsidRDefault="0083161B" w:rsidP="00485F55">
                    <w:pPr>
                      <w:spacing w:after="0"/>
                      <w:rPr>
                        <w:rFonts w:ascii="Arial" w:eastAsia="Times New Roman" w:hAnsi="Arial" w:cs="Arial"/>
                        <w:color w:val="595959" w:themeColor="text1" w:themeTint="A6"/>
                        <w:sz w:val="16"/>
                        <w:szCs w:val="16"/>
                        <w:lang w:eastAsia="de-DE"/>
                      </w:rPr>
                    </w:pPr>
                    <w:hyperlink r:id="rId6" w:history="1">
                      <w:r w:rsidR="00BD6188" w:rsidRPr="00BD6188">
                        <w:rPr>
                          <w:rStyle w:val="a4"/>
                          <w:rFonts w:ascii="Arial" w:eastAsia="Times New Roman" w:hAnsi="Arial" w:cs="Arial"/>
                          <w:sz w:val="16"/>
                          <w:szCs w:val="16"/>
                          <w:lang w:val="en-US" w:eastAsia="de-DE"/>
                        </w:rPr>
                        <w:t>www</w:t>
                      </w:r>
                      <w:r w:rsidR="00BD6188" w:rsidRPr="005240D5">
                        <w:rPr>
                          <w:rStyle w:val="a4"/>
                          <w:rFonts w:ascii="Arial" w:eastAsia="Times New Roman" w:hAnsi="Arial" w:cs="Arial"/>
                          <w:sz w:val="16"/>
                          <w:szCs w:val="16"/>
                          <w:lang w:eastAsia="de-DE"/>
                        </w:rPr>
                        <w:t>.</w:t>
                      </w:r>
                      <w:proofErr w:type="spellStart"/>
                      <w:r w:rsidR="00BD6188" w:rsidRPr="00BD6188">
                        <w:rPr>
                          <w:rStyle w:val="a4"/>
                          <w:rFonts w:ascii="Arial" w:eastAsia="Times New Roman" w:hAnsi="Arial" w:cs="Arial"/>
                          <w:sz w:val="16"/>
                          <w:szCs w:val="16"/>
                          <w:lang w:val="en-US" w:eastAsia="de-DE"/>
                        </w:rPr>
                        <w:t>tmenergo</w:t>
                      </w:r>
                      <w:proofErr w:type="spellEnd"/>
                      <w:r w:rsidR="00BD6188" w:rsidRPr="005240D5">
                        <w:rPr>
                          <w:rStyle w:val="a4"/>
                          <w:rFonts w:ascii="Arial" w:eastAsia="Times New Roman" w:hAnsi="Arial" w:cs="Arial"/>
                          <w:sz w:val="16"/>
                          <w:szCs w:val="16"/>
                          <w:lang w:eastAsia="de-DE"/>
                        </w:rPr>
                        <w:t>.</w:t>
                      </w:r>
                      <w:proofErr w:type="spellStart"/>
                      <w:r w:rsidR="00BD6188" w:rsidRPr="00BD6188">
                        <w:rPr>
                          <w:rStyle w:val="a4"/>
                          <w:rFonts w:ascii="Arial" w:eastAsia="Times New Roman" w:hAnsi="Arial" w:cs="Arial"/>
                          <w:sz w:val="16"/>
                          <w:szCs w:val="16"/>
                          <w:lang w:val="en-US" w:eastAsia="de-DE"/>
                        </w:rPr>
                        <w:t>ru</w:t>
                      </w:r>
                      <w:proofErr w:type="spellEnd"/>
                    </w:hyperlink>
                  </w:p>
                  <w:p w14:paraId="6CD54170" w14:textId="77777777" w:rsidR="00485F55" w:rsidRPr="005240D5" w:rsidRDefault="00485F55" w:rsidP="00485F55">
                    <w:pPr>
                      <w:spacing w:after="0"/>
                      <w:rPr>
                        <w:rFonts w:ascii="Arial" w:hAnsi="Arial" w:cs="Arial"/>
                        <w:color w:val="595959" w:themeColor="text1" w:themeTint="A6"/>
                      </w:rPr>
                    </w:pPr>
                  </w:p>
                  <w:p w14:paraId="4C3C6358" w14:textId="2CB94BEC" w:rsidR="004156F7" w:rsidRDefault="004156F7" w:rsidP="004156F7">
                    <w:pPr>
                      <w:pStyle w:val="PI-Informationstexte"/>
                      <w:rPr>
                        <w:rFonts w:cs="Arial"/>
                        <w:color w:val="595959" w:themeColor="text1" w:themeTint="A6"/>
                        <w:lang w:val="ru-RU"/>
                      </w:rPr>
                    </w:pPr>
                    <w:r w:rsidRPr="00BD6188">
                      <w:rPr>
                        <w:rFonts w:cs="Arial"/>
                        <w:color w:val="595959" w:themeColor="text1" w:themeTint="A6"/>
                        <w:lang w:val="ru-RU"/>
                      </w:rPr>
                      <w:t xml:space="preserve">Стр. </w:t>
                    </w:r>
                    <w:r w:rsidRPr="00BD6188">
                      <w:rPr>
                        <w:rFonts w:cs="Arial"/>
                        <w:color w:val="595959" w:themeColor="text1" w:themeTint="A6"/>
                        <w:lang w:val="ru-RU"/>
                      </w:rPr>
                      <w:fldChar w:fldCharType="begin"/>
                    </w:r>
                    <w:r w:rsidRPr="00BD6188">
                      <w:rPr>
                        <w:rFonts w:cs="Arial"/>
                        <w:color w:val="595959" w:themeColor="text1" w:themeTint="A6"/>
                        <w:lang w:val="ru-RU"/>
                      </w:rPr>
                      <w:instrText xml:space="preserve"> PAGE  \* ARABIC  \* MERGEFORMAT </w:instrText>
                    </w:r>
                    <w:r w:rsidRPr="00BD6188">
                      <w:rPr>
                        <w:rFonts w:cs="Arial"/>
                        <w:color w:val="595959" w:themeColor="text1" w:themeTint="A6"/>
                        <w:lang w:val="ru-RU"/>
                      </w:rPr>
                      <w:fldChar w:fldCharType="separate"/>
                    </w:r>
                    <w:r w:rsidR="00803FA2">
                      <w:rPr>
                        <w:rFonts w:cs="Arial"/>
                        <w:noProof/>
                        <w:color w:val="595959" w:themeColor="text1" w:themeTint="A6"/>
                        <w:lang w:val="ru-RU"/>
                      </w:rPr>
                      <w:t>4</w:t>
                    </w:r>
                    <w:r w:rsidRPr="00BD6188">
                      <w:rPr>
                        <w:rFonts w:cs="Arial"/>
                        <w:color w:val="595959" w:themeColor="text1" w:themeTint="A6"/>
                        <w:lang w:val="ru-RU"/>
                      </w:rPr>
                      <w:fldChar w:fldCharType="end"/>
                    </w:r>
                    <w:r w:rsidRPr="00BD6188">
                      <w:rPr>
                        <w:rFonts w:cs="Arial"/>
                        <w:color w:val="595959" w:themeColor="text1" w:themeTint="A6"/>
                        <w:lang w:val="ru-RU"/>
                      </w:rPr>
                      <w:t xml:space="preserve"> из </w:t>
                    </w:r>
                    <w:r w:rsidRPr="00BD6188">
                      <w:rPr>
                        <w:rFonts w:cs="Arial"/>
                        <w:color w:val="595959" w:themeColor="text1" w:themeTint="A6"/>
                        <w:lang w:val="ru-RU"/>
                      </w:rPr>
                      <w:fldChar w:fldCharType="begin"/>
                    </w:r>
                    <w:r w:rsidRPr="00BD6188">
                      <w:rPr>
                        <w:rFonts w:cs="Arial"/>
                        <w:color w:val="595959" w:themeColor="text1" w:themeTint="A6"/>
                        <w:lang w:val="ru-RU"/>
                      </w:rPr>
                      <w:instrText xml:space="preserve"> NUMPAGES  \* ARABIC  \* MERGEFORMAT </w:instrText>
                    </w:r>
                    <w:r w:rsidRPr="00BD6188">
                      <w:rPr>
                        <w:rFonts w:cs="Arial"/>
                        <w:color w:val="595959" w:themeColor="text1" w:themeTint="A6"/>
                        <w:lang w:val="ru-RU"/>
                      </w:rPr>
                      <w:fldChar w:fldCharType="separate"/>
                    </w:r>
                    <w:r w:rsidR="00803FA2">
                      <w:rPr>
                        <w:rFonts w:cs="Arial"/>
                        <w:noProof/>
                        <w:color w:val="595959" w:themeColor="text1" w:themeTint="A6"/>
                        <w:lang w:val="ru-RU"/>
                      </w:rPr>
                      <w:t>4</w:t>
                    </w:r>
                    <w:r w:rsidRPr="00BD6188">
                      <w:rPr>
                        <w:rFonts w:cs="Arial"/>
                        <w:color w:val="595959" w:themeColor="text1" w:themeTint="A6"/>
                        <w:lang w:val="ru-RU"/>
                      </w:rPr>
                      <w:fldChar w:fldCharType="end"/>
                    </w:r>
                  </w:p>
                  <w:p w14:paraId="43BBF1F9" w14:textId="77777777" w:rsidR="001F0C77" w:rsidRDefault="001F0C77" w:rsidP="001F0C77">
                    <w:pPr>
                      <w:rPr>
                        <w:lang w:eastAsia="de-DE"/>
                      </w:rPr>
                    </w:pPr>
                  </w:p>
                  <w:p w14:paraId="1C3EB07B" w14:textId="41E21C1F" w:rsidR="001F0C77" w:rsidRPr="001F0C77" w:rsidRDefault="005F7ACE" w:rsidP="001F0C77">
                    <w:pPr>
                      <w:rPr>
                        <w:lang w:eastAsia="de-DE"/>
                      </w:rPr>
                    </w:pPr>
                    <w:r>
                      <w:rPr>
                        <w:noProof/>
                        <w:lang w:eastAsia="ru-RU"/>
                      </w:rPr>
                      <w:drawing>
                        <wp:inline distT="0" distB="0" distL="0" distR="0" wp14:anchorId="1A5DB25F" wp14:editId="1DD22C76">
                          <wp:extent cx="1257300" cy="314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IO_Kombi_LEFT_INNIO_Distrib_NU_Services_BLACK.png"/>
                                  <pic:cNvPicPr/>
                                </pic:nvPicPr>
                                <pic:blipFill>
                                  <a:blip r:embed="rId4">
                                    <a:extLst>
                                      <a:ext uri="{28A0092B-C50C-407E-A947-70E740481C1C}">
                                        <a14:useLocalDpi xmlns:a14="http://schemas.microsoft.com/office/drawing/2010/main" val="0"/>
                                      </a:ext>
                                    </a:extLst>
                                  </a:blip>
                                  <a:stretch>
                                    <a:fillRect/>
                                  </a:stretch>
                                </pic:blipFill>
                                <pic:spPr>
                                  <a:xfrm>
                                    <a:off x="0" y="0"/>
                                    <a:ext cx="1271060" cy="317629"/>
                                  </a:xfrm>
                                  <a:prstGeom prst="rect">
                                    <a:avLst/>
                                  </a:prstGeom>
                                </pic:spPr>
                              </pic:pic>
                            </a:graphicData>
                          </a:graphic>
                        </wp:inline>
                      </w:drawing>
                    </w:r>
                  </w:p>
                  <w:p w14:paraId="2C051C0D" w14:textId="77777777" w:rsidR="004156F7" w:rsidRPr="00C60558" w:rsidRDefault="004156F7" w:rsidP="004156F7"/>
                  <w:p w14:paraId="5B11EF7E" w14:textId="77777777" w:rsidR="004156F7" w:rsidRPr="00C60558" w:rsidRDefault="004156F7" w:rsidP="004156F7"/>
                </w:txbxContent>
              </v:textbox>
              <w10:wrap anchorx="page" anchory="page"/>
              <w10:anchorlock/>
            </v:shape>
          </w:pict>
        </mc:Fallback>
      </mc:AlternateContent>
    </w:r>
    <w:r w:rsidR="00485F55" w:rsidRPr="00BD6188">
      <w:rPr>
        <w:rFonts w:ascii="Arial" w:hAnsi="Arial" w:cs="Arial"/>
        <w:noProof/>
        <w:lang w:eastAsia="ru-RU"/>
      </w:rPr>
      <mc:AlternateContent>
        <mc:Choice Requires="wps">
          <w:drawing>
            <wp:anchor distT="0" distB="0" distL="114300" distR="114300" simplePos="0" relativeHeight="251664384" behindDoc="0" locked="1" layoutInCell="0" allowOverlap="0" wp14:anchorId="16B403C9" wp14:editId="13020479">
              <wp:simplePos x="0" y="0"/>
              <wp:positionH relativeFrom="page">
                <wp:posOffset>1114425</wp:posOffset>
              </wp:positionH>
              <wp:positionV relativeFrom="page">
                <wp:posOffset>821690</wp:posOffset>
              </wp:positionV>
              <wp:extent cx="2400300" cy="28575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F92B" w14:textId="77777777" w:rsidR="00485F55" w:rsidRDefault="00485F55" w:rsidP="004156F7">
                          <w:pPr>
                            <w:rPr>
                              <w:rFonts w:ascii="Arial" w:hAnsi="Arial"/>
                              <w:b/>
                              <w:sz w:val="30"/>
                              <w:lang w:val="en-US"/>
                            </w:rPr>
                          </w:pPr>
                          <w:r>
                            <w:rPr>
                              <w:rFonts w:ascii="Arial" w:hAnsi="Arial"/>
                              <w:b/>
                              <w:sz w:val="30"/>
                            </w:rPr>
                            <w:t>Пресс-релиз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03C9" id="Поле 8" o:spid="_x0000_s1027" type="#_x0000_t202" style="position:absolute;margin-left:87.75pt;margin-top:64.7pt;width:189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3OvQIAALA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" o:allowincell="f" o:allowoverlap="f" filled="f" stroked="f">
              <v:textbox inset="0,0,0,0">
                <w:txbxContent>
                  <w:p w14:paraId="3F9AF92B" w14:textId="77777777" w:rsidR="00485F55" w:rsidRDefault="00485F55" w:rsidP="004156F7">
                    <w:pPr>
                      <w:rPr>
                        <w:rFonts w:ascii="Arial" w:hAnsi="Arial"/>
                        <w:b/>
                        <w:sz w:val="30"/>
                        <w:lang w:val="en-US"/>
                      </w:rPr>
                    </w:pPr>
                    <w:r>
                      <w:rPr>
                        <w:rFonts w:ascii="Arial" w:hAnsi="Arial"/>
                        <w:b/>
                        <w:sz w:val="30"/>
                      </w:rPr>
                      <w:t>Пресс-релиз</w:t>
                    </w:r>
                  </w:p>
                </w:txbxContent>
              </v:textbox>
              <w10:wrap anchorx="page" anchory="page"/>
              <w10:anchorlock/>
            </v:shape>
          </w:pict>
        </mc:Fallback>
      </mc:AlternateContent>
    </w:r>
    <w:r w:rsidRPr="00BD6188">
      <w:rPr>
        <w:rFonts w:ascii="Arial" w:hAnsi="Arial" w:cs="Arial"/>
        <w:noProof/>
        <w:lang w:eastAsia="ru-RU"/>
      </w:rPr>
      <mc:AlternateContent>
        <mc:Choice Requires="wps">
          <w:drawing>
            <wp:anchor distT="0" distB="0" distL="114300" distR="114300" simplePos="0" relativeHeight="251659264" behindDoc="1" locked="1" layoutInCell="0" allowOverlap="0" wp14:anchorId="4F725040" wp14:editId="4C2BB795">
              <wp:simplePos x="0" y="0"/>
              <wp:positionH relativeFrom="margin">
                <wp:posOffset>24130</wp:posOffset>
              </wp:positionH>
              <wp:positionV relativeFrom="page">
                <wp:posOffset>1108075</wp:posOffset>
              </wp:positionV>
              <wp:extent cx="4467225" cy="171450"/>
              <wp:effectExtent l="0" t="0" r="952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609C" w14:textId="60987F9B" w:rsidR="00485F55" w:rsidRDefault="001C60F4" w:rsidP="00485F55">
                          <w:pPr>
                            <w:ind w:right="2267"/>
                            <w:rPr>
                              <w:rFonts w:ascii="Segoe UI" w:hAnsi="Segoe UI" w:cs="Segoe UI"/>
                              <w:color w:val="595959" w:themeColor="text1" w:themeTint="A6"/>
                            </w:rPr>
                          </w:pPr>
                          <w:r>
                            <w:rPr>
                              <w:rFonts w:ascii="Segoe UI" w:hAnsi="Segoe UI" w:cs="Segoe UI"/>
                              <w:color w:val="595959" w:themeColor="text1" w:themeTint="A6"/>
                            </w:rPr>
                            <w:t>14</w:t>
                          </w:r>
                          <w:r w:rsidR="00316F5C">
                            <w:rPr>
                              <w:rFonts w:ascii="Segoe UI" w:hAnsi="Segoe UI" w:cs="Segoe UI"/>
                              <w:color w:val="595959" w:themeColor="text1" w:themeTint="A6"/>
                            </w:rPr>
                            <w:t xml:space="preserve"> </w:t>
                          </w:r>
                          <w:r>
                            <w:rPr>
                              <w:rFonts w:ascii="Segoe UI" w:hAnsi="Segoe UI" w:cs="Segoe UI"/>
                              <w:color w:val="595959" w:themeColor="text1" w:themeTint="A6"/>
                            </w:rPr>
                            <w:t>янва</w:t>
                          </w:r>
                          <w:r w:rsidR="00994307">
                            <w:rPr>
                              <w:rFonts w:ascii="Segoe UI" w:hAnsi="Segoe UI" w:cs="Segoe UI"/>
                              <w:color w:val="595959" w:themeColor="text1" w:themeTint="A6"/>
                            </w:rPr>
                            <w:t>ря</w:t>
                          </w:r>
                          <w:r w:rsidR="00B55321">
                            <w:rPr>
                              <w:rFonts w:ascii="Segoe UI" w:hAnsi="Segoe UI" w:cs="Segoe UI"/>
                              <w:color w:val="595959" w:themeColor="text1" w:themeTint="A6"/>
                            </w:rPr>
                            <w:t xml:space="preserve"> </w:t>
                          </w:r>
                          <w:r w:rsidR="00485F55">
                            <w:rPr>
                              <w:rFonts w:ascii="Segoe UI" w:hAnsi="Segoe UI" w:cs="Segoe UI"/>
                              <w:color w:val="595959" w:themeColor="text1" w:themeTint="A6"/>
                            </w:rPr>
                            <w:t>2</w:t>
                          </w:r>
                          <w:r w:rsidR="00485F55" w:rsidRPr="008A2A1F">
                            <w:rPr>
                              <w:rFonts w:ascii="Segoe UI" w:hAnsi="Segoe UI" w:cs="Segoe UI"/>
                              <w:color w:val="595959" w:themeColor="text1" w:themeTint="A6"/>
                            </w:rPr>
                            <w:t>0</w:t>
                          </w:r>
                          <w:r w:rsidR="00D03B7B">
                            <w:rPr>
                              <w:rFonts w:ascii="Segoe UI" w:hAnsi="Segoe UI" w:cs="Segoe UI"/>
                              <w:color w:val="595959" w:themeColor="text1" w:themeTint="A6"/>
                            </w:rPr>
                            <w:t>2</w:t>
                          </w:r>
                          <w:r>
                            <w:rPr>
                              <w:rFonts w:ascii="Segoe UI" w:hAnsi="Segoe UI" w:cs="Segoe UI"/>
                              <w:color w:val="595959" w:themeColor="text1" w:themeTint="A6"/>
                            </w:rPr>
                            <w:t>2</w:t>
                          </w:r>
                          <w:r w:rsidR="00485F55" w:rsidRPr="008A2A1F">
                            <w:rPr>
                              <w:rFonts w:ascii="Segoe UI" w:hAnsi="Segoe UI" w:cs="Segoe UI"/>
                              <w:color w:val="595959" w:themeColor="text1" w:themeTint="A6"/>
                            </w:rPr>
                            <w:t xml:space="preserve"> г.</w:t>
                          </w:r>
                        </w:p>
                        <w:p w14:paraId="291332A4" w14:textId="77777777" w:rsidR="003E5B81" w:rsidRDefault="003E5B81" w:rsidP="00485F55">
                          <w:pPr>
                            <w:ind w:right="2267"/>
                            <w:rPr>
                              <w:rFonts w:ascii="Segoe UI" w:hAnsi="Segoe UI" w:cs="Segoe UI"/>
                              <w:color w:val="595959" w:themeColor="text1" w:themeTint="A6"/>
                            </w:rPr>
                          </w:pPr>
                        </w:p>
                        <w:p w14:paraId="608A7BB1" w14:textId="77777777" w:rsidR="003E5B81" w:rsidRDefault="003E5B81" w:rsidP="00485F55">
                          <w:pPr>
                            <w:ind w:right="2267"/>
                            <w:rPr>
                              <w:rFonts w:ascii="Segoe UI" w:hAnsi="Segoe UI" w:cs="Segoe UI"/>
                              <w:color w:val="595959" w:themeColor="text1" w:themeTint="A6"/>
                            </w:rPr>
                          </w:pPr>
                        </w:p>
                        <w:p w14:paraId="3BB82565" w14:textId="77777777" w:rsidR="007361C0" w:rsidRDefault="007361C0" w:rsidP="00485F55">
                          <w:pPr>
                            <w:ind w:right="2267"/>
                            <w:rPr>
                              <w:rFonts w:ascii="Segoe UI" w:hAnsi="Segoe UI" w:cs="Segoe UI"/>
                              <w:color w:val="595959" w:themeColor="text1" w:themeTint="A6"/>
                            </w:rPr>
                          </w:pPr>
                        </w:p>
                        <w:p w14:paraId="227F6358" w14:textId="77777777" w:rsidR="007361C0" w:rsidRPr="008A2A1F" w:rsidRDefault="007361C0" w:rsidP="00485F55">
                          <w:pPr>
                            <w:ind w:right="2267"/>
                            <w:rPr>
                              <w:rFonts w:ascii="Segoe UI" w:hAnsi="Segoe UI" w:cs="Segoe UI"/>
                              <w:color w:val="595959" w:themeColor="text1" w:themeTint="A6"/>
                            </w:rPr>
                          </w:pPr>
                        </w:p>
                        <w:p w14:paraId="0C12DDAB" w14:textId="77777777" w:rsidR="004156F7" w:rsidRDefault="004156F7" w:rsidP="00485F55">
                          <w:pPr>
                            <w:rPr>
                              <w:rFonts w:ascii="Arial" w:hAnsi="Arial"/>
                              <w:b/>
                              <w:sz w:val="3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5040" id="Поле 1" o:spid="_x0000_s1028" type="#_x0000_t202" style="position:absolute;margin-left:1.9pt;margin-top:87.25pt;width:351.7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" o:allowincell="f" o:allowoverlap="f" filled="f" stroked="f">
              <v:textbox inset="0,0,0,0">
                <w:txbxContent>
                  <w:p w14:paraId="6CFC609C" w14:textId="60987F9B" w:rsidR="00485F55" w:rsidRDefault="001C60F4" w:rsidP="00485F55">
                    <w:pPr>
                      <w:ind w:right="2267"/>
                      <w:rPr>
                        <w:rFonts w:ascii="Segoe UI" w:hAnsi="Segoe UI" w:cs="Segoe UI"/>
                        <w:color w:val="595959" w:themeColor="text1" w:themeTint="A6"/>
                      </w:rPr>
                    </w:pPr>
                    <w:r>
                      <w:rPr>
                        <w:rFonts w:ascii="Segoe UI" w:hAnsi="Segoe UI" w:cs="Segoe UI"/>
                        <w:color w:val="595959" w:themeColor="text1" w:themeTint="A6"/>
                      </w:rPr>
                      <w:t>14</w:t>
                    </w:r>
                    <w:r w:rsidR="00316F5C">
                      <w:rPr>
                        <w:rFonts w:ascii="Segoe UI" w:hAnsi="Segoe UI" w:cs="Segoe UI"/>
                        <w:color w:val="595959" w:themeColor="text1" w:themeTint="A6"/>
                      </w:rPr>
                      <w:t xml:space="preserve"> </w:t>
                    </w:r>
                    <w:r>
                      <w:rPr>
                        <w:rFonts w:ascii="Segoe UI" w:hAnsi="Segoe UI" w:cs="Segoe UI"/>
                        <w:color w:val="595959" w:themeColor="text1" w:themeTint="A6"/>
                      </w:rPr>
                      <w:t>янва</w:t>
                    </w:r>
                    <w:r w:rsidR="00994307">
                      <w:rPr>
                        <w:rFonts w:ascii="Segoe UI" w:hAnsi="Segoe UI" w:cs="Segoe UI"/>
                        <w:color w:val="595959" w:themeColor="text1" w:themeTint="A6"/>
                      </w:rPr>
                      <w:t>ря</w:t>
                    </w:r>
                    <w:r w:rsidR="00B55321">
                      <w:rPr>
                        <w:rFonts w:ascii="Segoe UI" w:hAnsi="Segoe UI" w:cs="Segoe UI"/>
                        <w:color w:val="595959" w:themeColor="text1" w:themeTint="A6"/>
                      </w:rPr>
                      <w:t xml:space="preserve"> </w:t>
                    </w:r>
                    <w:r w:rsidR="00485F55">
                      <w:rPr>
                        <w:rFonts w:ascii="Segoe UI" w:hAnsi="Segoe UI" w:cs="Segoe UI"/>
                        <w:color w:val="595959" w:themeColor="text1" w:themeTint="A6"/>
                      </w:rPr>
                      <w:t>2</w:t>
                    </w:r>
                    <w:r w:rsidR="00485F55" w:rsidRPr="008A2A1F">
                      <w:rPr>
                        <w:rFonts w:ascii="Segoe UI" w:hAnsi="Segoe UI" w:cs="Segoe UI"/>
                        <w:color w:val="595959" w:themeColor="text1" w:themeTint="A6"/>
                      </w:rPr>
                      <w:t>0</w:t>
                    </w:r>
                    <w:r w:rsidR="00D03B7B">
                      <w:rPr>
                        <w:rFonts w:ascii="Segoe UI" w:hAnsi="Segoe UI" w:cs="Segoe UI"/>
                        <w:color w:val="595959" w:themeColor="text1" w:themeTint="A6"/>
                      </w:rPr>
                      <w:t>2</w:t>
                    </w:r>
                    <w:r>
                      <w:rPr>
                        <w:rFonts w:ascii="Segoe UI" w:hAnsi="Segoe UI" w:cs="Segoe UI"/>
                        <w:color w:val="595959" w:themeColor="text1" w:themeTint="A6"/>
                      </w:rPr>
                      <w:t>2</w:t>
                    </w:r>
                    <w:r w:rsidR="00485F55" w:rsidRPr="008A2A1F">
                      <w:rPr>
                        <w:rFonts w:ascii="Segoe UI" w:hAnsi="Segoe UI" w:cs="Segoe UI"/>
                        <w:color w:val="595959" w:themeColor="text1" w:themeTint="A6"/>
                      </w:rPr>
                      <w:t xml:space="preserve"> г.</w:t>
                    </w:r>
                  </w:p>
                  <w:p w14:paraId="291332A4" w14:textId="77777777" w:rsidR="003E5B81" w:rsidRDefault="003E5B81" w:rsidP="00485F55">
                    <w:pPr>
                      <w:ind w:right="2267"/>
                      <w:rPr>
                        <w:rFonts w:ascii="Segoe UI" w:hAnsi="Segoe UI" w:cs="Segoe UI"/>
                        <w:color w:val="595959" w:themeColor="text1" w:themeTint="A6"/>
                      </w:rPr>
                    </w:pPr>
                  </w:p>
                  <w:p w14:paraId="608A7BB1" w14:textId="77777777" w:rsidR="003E5B81" w:rsidRDefault="003E5B81" w:rsidP="00485F55">
                    <w:pPr>
                      <w:ind w:right="2267"/>
                      <w:rPr>
                        <w:rFonts w:ascii="Segoe UI" w:hAnsi="Segoe UI" w:cs="Segoe UI"/>
                        <w:color w:val="595959" w:themeColor="text1" w:themeTint="A6"/>
                      </w:rPr>
                    </w:pPr>
                  </w:p>
                  <w:p w14:paraId="3BB82565" w14:textId="77777777" w:rsidR="007361C0" w:rsidRDefault="007361C0" w:rsidP="00485F55">
                    <w:pPr>
                      <w:ind w:right="2267"/>
                      <w:rPr>
                        <w:rFonts w:ascii="Segoe UI" w:hAnsi="Segoe UI" w:cs="Segoe UI"/>
                        <w:color w:val="595959" w:themeColor="text1" w:themeTint="A6"/>
                      </w:rPr>
                    </w:pPr>
                  </w:p>
                  <w:p w14:paraId="227F6358" w14:textId="77777777" w:rsidR="007361C0" w:rsidRPr="008A2A1F" w:rsidRDefault="007361C0" w:rsidP="00485F55">
                    <w:pPr>
                      <w:ind w:right="2267"/>
                      <w:rPr>
                        <w:rFonts w:ascii="Segoe UI" w:hAnsi="Segoe UI" w:cs="Segoe UI"/>
                        <w:color w:val="595959" w:themeColor="text1" w:themeTint="A6"/>
                      </w:rPr>
                    </w:pPr>
                  </w:p>
                  <w:p w14:paraId="0C12DDAB" w14:textId="77777777" w:rsidR="004156F7" w:rsidRDefault="004156F7" w:rsidP="00485F55">
                    <w:pPr>
                      <w:rPr>
                        <w:rFonts w:ascii="Arial" w:hAnsi="Arial"/>
                        <w:b/>
                        <w:sz w:val="30"/>
                        <w:lang w:val="en-US"/>
                      </w:rPr>
                    </w:pPr>
                  </w:p>
                </w:txbxContent>
              </v:textbox>
              <w10:wrap type="square" anchorx="margin" anchory="page"/>
              <w10:anchorlock/>
            </v:shape>
          </w:pict>
        </mc:Fallback>
      </mc:AlternateContent>
    </w:r>
  </w:p>
  <w:p w14:paraId="0D16E1CD" w14:textId="77777777" w:rsidR="004156F7" w:rsidRPr="00BD6188" w:rsidRDefault="004156F7">
    <w:pPr>
      <w:pStyle w:val="a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839"/>
    <w:multiLevelType w:val="hybridMultilevel"/>
    <w:tmpl w:val="BC267516"/>
    <w:lvl w:ilvl="0" w:tplc="9982891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E2E4" w:hAnsi="E2E4"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E2E4" w:hAnsi="E2E4"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E2E4" w:hAnsi="E2E4" w:hint="default"/>
      </w:rPr>
    </w:lvl>
  </w:abstractNum>
  <w:abstractNum w:abstractNumId="1" w15:restartNumberingAfterBreak="0">
    <w:nsid w:val="306E305F"/>
    <w:multiLevelType w:val="hybridMultilevel"/>
    <w:tmpl w:val="3568567C"/>
    <w:lvl w:ilvl="0" w:tplc="8362CA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0D026F"/>
    <w:multiLevelType w:val="hybridMultilevel"/>
    <w:tmpl w:val="8FA0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433C8D"/>
    <w:multiLevelType w:val="hybridMultilevel"/>
    <w:tmpl w:val="43AA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53662F"/>
    <w:multiLevelType w:val="hybridMultilevel"/>
    <w:tmpl w:val="CA7A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A740FD"/>
    <w:multiLevelType w:val="hybridMultilevel"/>
    <w:tmpl w:val="F902652C"/>
    <w:lvl w:ilvl="0" w:tplc="8362CA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24478C"/>
    <w:multiLevelType w:val="hybridMultilevel"/>
    <w:tmpl w:val="4A2C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45"/>
    <w:rsid w:val="000065C2"/>
    <w:rsid w:val="00006E58"/>
    <w:rsid w:val="00006EC2"/>
    <w:rsid w:val="0001210B"/>
    <w:rsid w:val="000121E1"/>
    <w:rsid w:val="00014A21"/>
    <w:rsid w:val="00020918"/>
    <w:rsid w:val="00043669"/>
    <w:rsid w:val="0004455F"/>
    <w:rsid w:val="00054735"/>
    <w:rsid w:val="00054ADE"/>
    <w:rsid w:val="00055123"/>
    <w:rsid w:val="00055240"/>
    <w:rsid w:val="00063FA4"/>
    <w:rsid w:val="00064D8E"/>
    <w:rsid w:val="00067A89"/>
    <w:rsid w:val="0007442C"/>
    <w:rsid w:val="00087E5D"/>
    <w:rsid w:val="000A1E79"/>
    <w:rsid w:val="000A2DA6"/>
    <w:rsid w:val="000C5D77"/>
    <w:rsid w:val="000D2F58"/>
    <w:rsid w:val="000D4268"/>
    <w:rsid w:val="000E2F71"/>
    <w:rsid w:val="000E348B"/>
    <w:rsid w:val="0012740F"/>
    <w:rsid w:val="00140A9C"/>
    <w:rsid w:val="001450A2"/>
    <w:rsid w:val="00147064"/>
    <w:rsid w:val="001644FC"/>
    <w:rsid w:val="00167F24"/>
    <w:rsid w:val="0017164F"/>
    <w:rsid w:val="00171754"/>
    <w:rsid w:val="001718C9"/>
    <w:rsid w:val="00175A4D"/>
    <w:rsid w:val="001802E8"/>
    <w:rsid w:val="001812F4"/>
    <w:rsid w:val="00182647"/>
    <w:rsid w:val="00184037"/>
    <w:rsid w:val="001848FB"/>
    <w:rsid w:val="0019626E"/>
    <w:rsid w:val="001973DC"/>
    <w:rsid w:val="001A01D3"/>
    <w:rsid w:val="001A0217"/>
    <w:rsid w:val="001A4C45"/>
    <w:rsid w:val="001B421B"/>
    <w:rsid w:val="001B6838"/>
    <w:rsid w:val="001C3245"/>
    <w:rsid w:val="001C48EC"/>
    <w:rsid w:val="001C5319"/>
    <w:rsid w:val="001C60F4"/>
    <w:rsid w:val="001C7C6D"/>
    <w:rsid w:val="001C7F5A"/>
    <w:rsid w:val="001D4377"/>
    <w:rsid w:val="001D6FDE"/>
    <w:rsid w:val="001D73E9"/>
    <w:rsid w:val="001F0C77"/>
    <w:rsid w:val="001F14F3"/>
    <w:rsid w:val="00204468"/>
    <w:rsid w:val="002202FD"/>
    <w:rsid w:val="00226F98"/>
    <w:rsid w:val="0023517F"/>
    <w:rsid w:val="002419A5"/>
    <w:rsid w:val="002458DF"/>
    <w:rsid w:val="0025354F"/>
    <w:rsid w:val="00260293"/>
    <w:rsid w:val="0027189F"/>
    <w:rsid w:val="00271D37"/>
    <w:rsid w:val="002734EE"/>
    <w:rsid w:val="00280761"/>
    <w:rsid w:val="002A07FF"/>
    <w:rsid w:val="002A1074"/>
    <w:rsid w:val="002A416E"/>
    <w:rsid w:val="002A4C46"/>
    <w:rsid w:val="002A64D6"/>
    <w:rsid w:val="002A6697"/>
    <w:rsid w:val="002C23E9"/>
    <w:rsid w:val="002C2790"/>
    <w:rsid w:val="002D1F45"/>
    <w:rsid w:val="002D2713"/>
    <w:rsid w:val="002D3C94"/>
    <w:rsid w:val="002D6678"/>
    <w:rsid w:val="002E0FDD"/>
    <w:rsid w:val="002E142A"/>
    <w:rsid w:val="002E616E"/>
    <w:rsid w:val="003018C1"/>
    <w:rsid w:val="00310612"/>
    <w:rsid w:val="0031167D"/>
    <w:rsid w:val="00316F5C"/>
    <w:rsid w:val="0032657D"/>
    <w:rsid w:val="00334523"/>
    <w:rsid w:val="00334E37"/>
    <w:rsid w:val="00341326"/>
    <w:rsid w:val="00342C26"/>
    <w:rsid w:val="0035133E"/>
    <w:rsid w:val="00354C17"/>
    <w:rsid w:val="003561CD"/>
    <w:rsid w:val="003732B9"/>
    <w:rsid w:val="00373A14"/>
    <w:rsid w:val="00376341"/>
    <w:rsid w:val="003814B1"/>
    <w:rsid w:val="00384FD1"/>
    <w:rsid w:val="0039084D"/>
    <w:rsid w:val="0039210D"/>
    <w:rsid w:val="00393416"/>
    <w:rsid w:val="003A7924"/>
    <w:rsid w:val="003B303A"/>
    <w:rsid w:val="003B3606"/>
    <w:rsid w:val="003C25C4"/>
    <w:rsid w:val="003C42A6"/>
    <w:rsid w:val="003E283A"/>
    <w:rsid w:val="003E2AFD"/>
    <w:rsid w:val="003E5A32"/>
    <w:rsid w:val="003E5B81"/>
    <w:rsid w:val="003F2C08"/>
    <w:rsid w:val="00401B40"/>
    <w:rsid w:val="00406EFA"/>
    <w:rsid w:val="00407117"/>
    <w:rsid w:val="00411455"/>
    <w:rsid w:val="004156F7"/>
    <w:rsid w:val="00421A0F"/>
    <w:rsid w:val="00435093"/>
    <w:rsid w:val="004422C5"/>
    <w:rsid w:val="00463887"/>
    <w:rsid w:val="00465AD7"/>
    <w:rsid w:val="004667EA"/>
    <w:rsid w:val="00470ECD"/>
    <w:rsid w:val="004844AE"/>
    <w:rsid w:val="00485F55"/>
    <w:rsid w:val="00486245"/>
    <w:rsid w:val="00486CBA"/>
    <w:rsid w:val="004924B4"/>
    <w:rsid w:val="004949F7"/>
    <w:rsid w:val="004A1371"/>
    <w:rsid w:val="004B55BE"/>
    <w:rsid w:val="004C3186"/>
    <w:rsid w:val="004C4C2E"/>
    <w:rsid w:val="004C59CB"/>
    <w:rsid w:val="004D03DE"/>
    <w:rsid w:val="004E004E"/>
    <w:rsid w:val="004E0D53"/>
    <w:rsid w:val="004E3B30"/>
    <w:rsid w:val="004E685B"/>
    <w:rsid w:val="004F6003"/>
    <w:rsid w:val="005240D5"/>
    <w:rsid w:val="00525C62"/>
    <w:rsid w:val="00525EC2"/>
    <w:rsid w:val="005475D3"/>
    <w:rsid w:val="00553EFD"/>
    <w:rsid w:val="00561437"/>
    <w:rsid w:val="00561740"/>
    <w:rsid w:val="00563E38"/>
    <w:rsid w:val="00570882"/>
    <w:rsid w:val="00581689"/>
    <w:rsid w:val="00585E10"/>
    <w:rsid w:val="005917AC"/>
    <w:rsid w:val="005942D2"/>
    <w:rsid w:val="0059742D"/>
    <w:rsid w:val="005B00DF"/>
    <w:rsid w:val="005D1FED"/>
    <w:rsid w:val="005D32BF"/>
    <w:rsid w:val="005E38F0"/>
    <w:rsid w:val="005E418F"/>
    <w:rsid w:val="005E67FA"/>
    <w:rsid w:val="005F7ACE"/>
    <w:rsid w:val="0061125F"/>
    <w:rsid w:val="00615463"/>
    <w:rsid w:val="0061638F"/>
    <w:rsid w:val="00617012"/>
    <w:rsid w:val="00622EF5"/>
    <w:rsid w:val="0062555F"/>
    <w:rsid w:val="00635CF3"/>
    <w:rsid w:val="00645408"/>
    <w:rsid w:val="0065628A"/>
    <w:rsid w:val="006622CE"/>
    <w:rsid w:val="0066315E"/>
    <w:rsid w:val="006642A0"/>
    <w:rsid w:val="00666AE6"/>
    <w:rsid w:val="00670D78"/>
    <w:rsid w:val="006736F8"/>
    <w:rsid w:val="00674089"/>
    <w:rsid w:val="00676AC8"/>
    <w:rsid w:val="006777D7"/>
    <w:rsid w:val="00680DA5"/>
    <w:rsid w:val="00680E09"/>
    <w:rsid w:val="006A2FE3"/>
    <w:rsid w:val="006A493D"/>
    <w:rsid w:val="006B045F"/>
    <w:rsid w:val="006B5DBE"/>
    <w:rsid w:val="006C18E5"/>
    <w:rsid w:val="006C2715"/>
    <w:rsid w:val="006C52FB"/>
    <w:rsid w:val="006D34C3"/>
    <w:rsid w:val="006D375F"/>
    <w:rsid w:val="006E7911"/>
    <w:rsid w:val="006F0004"/>
    <w:rsid w:val="006F5C96"/>
    <w:rsid w:val="00700956"/>
    <w:rsid w:val="00702681"/>
    <w:rsid w:val="0071002A"/>
    <w:rsid w:val="00715D9C"/>
    <w:rsid w:val="00722317"/>
    <w:rsid w:val="0073083B"/>
    <w:rsid w:val="0073298E"/>
    <w:rsid w:val="007333A7"/>
    <w:rsid w:val="0073526D"/>
    <w:rsid w:val="007361C0"/>
    <w:rsid w:val="00751B41"/>
    <w:rsid w:val="00752A89"/>
    <w:rsid w:val="00753575"/>
    <w:rsid w:val="00753F66"/>
    <w:rsid w:val="007610F4"/>
    <w:rsid w:val="00761BAD"/>
    <w:rsid w:val="00762413"/>
    <w:rsid w:val="0076431D"/>
    <w:rsid w:val="007650F5"/>
    <w:rsid w:val="0077519E"/>
    <w:rsid w:val="00776C52"/>
    <w:rsid w:val="00782324"/>
    <w:rsid w:val="007946A9"/>
    <w:rsid w:val="007A3013"/>
    <w:rsid w:val="007B275E"/>
    <w:rsid w:val="007B2C69"/>
    <w:rsid w:val="007D5086"/>
    <w:rsid w:val="007E1EE9"/>
    <w:rsid w:val="007F377D"/>
    <w:rsid w:val="007F58F7"/>
    <w:rsid w:val="007F69B7"/>
    <w:rsid w:val="007F7CFD"/>
    <w:rsid w:val="00803FA2"/>
    <w:rsid w:val="008104EB"/>
    <w:rsid w:val="00814DF8"/>
    <w:rsid w:val="008155EC"/>
    <w:rsid w:val="008201FF"/>
    <w:rsid w:val="008228D3"/>
    <w:rsid w:val="00825914"/>
    <w:rsid w:val="0083161B"/>
    <w:rsid w:val="00832588"/>
    <w:rsid w:val="00841ECD"/>
    <w:rsid w:val="00843DAA"/>
    <w:rsid w:val="008568A1"/>
    <w:rsid w:val="00861166"/>
    <w:rsid w:val="00871AB0"/>
    <w:rsid w:val="0087440B"/>
    <w:rsid w:val="0088100A"/>
    <w:rsid w:val="00882ABA"/>
    <w:rsid w:val="008972CF"/>
    <w:rsid w:val="008A22AB"/>
    <w:rsid w:val="008A2A1F"/>
    <w:rsid w:val="008B2FE4"/>
    <w:rsid w:val="008C1AB6"/>
    <w:rsid w:val="008C4F96"/>
    <w:rsid w:val="008D311B"/>
    <w:rsid w:val="008D5351"/>
    <w:rsid w:val="008E012B"/>
    <w:rsid w:val="008E239E"/>
    <w:rsid w:val="008E303B"/>
    <w:rsid w:val="008F38F0"/>
    <w:rsid w:val="008F4900"/>
    <w:rsid w:val="00917557"/>
    <w:rsid w:val="00920C41"/>
    <w:rsid w:val="009232EA"/>
    <w:rsid w:val="00925FBA"/>
    <w:rsid w:val="009270D7"/>
    <w:rsid w:val="00937225"/>
    <w:rsid w:val="0094337D"/>
    <w:rsid w:val="00947CCB"/>
    <w:rsid w:val="00950EB1"/>
    <w:rsid w:val="009523CB"/>
    <w:rsid w:val="00955BA6"/>
    <w:rsid w:val="00957072"/>
    <w:rsid w:val="00962B20"/>
    <w:rsid w:val="0096332D"/>
    <w:rsid w:val="00963DDD"/>
    <w:rsid w:val="00964FA8"/>
    <w:rsid w:val="00980618"/>
    <w:rsid w:val="00985133"/>
    <w:rsid w:val="0099285B"/>
    <w:rsid w:val="00994307"/>
    <w:rsid w:val="009A0C18"/>
    <w:rsid w:val="009A4C42"/>
    <w:rsid w:val="009A5859"/>
    <w:rsid w:val="009B693A"/>
    <w:rsid w:val="009C208A"/>
    <w:rsid w:val="009C2406"/>
    <w:rsid w:val="009C2680"/>
    <w:rsid w:val="009D1A85"/>
    <w:rsid w:val="009D1BDB"/>
    <w:rsid w:val="009D3017"/>
    <w:rsid w:val="009E2AE7"/>
    <w:rsid w:val="009E62E5"/>
    <w:rsid w:val="009E7058"/>
    <w:rsid w:val="00A02C36"/>
    <w:rsid w:val="00A03F85"/>
    <w:rsid w:val="00A10556"/>
    <w:rsid w:val="00A15D63"/>
    <w:rsid w:val="00A250AE"/>
    <w:rsid w:val="00A25E9B"/>
    <w:rsid w:val="00A422BA"/>
    <w:rsid w:val="00A422C2"/>
    <w:rsid w:val="00A44181"/>
    <w:rsid w:val="00A46D1A"/>
    <w:rsid w:val="00A55C05"/>
    <w:rsid w:val="00A61D7F"/>
    <w:rsid w:val="00A62FA2"/>
    <w:rsid w:val="00A64FF9"/>
    <w:rsid w:val="00A70643"/>
    <w:rsid w:val="00A70CAB"/>
    <w:rsid w:val="00A856D8"/>
    <w:rsid w:val="00AA01B7"/>
    <w:rsid w:val="00AA2A56"/>
    <w:rsid w:val="00AC3AB7"/>
    <w:rsid w:val="00AD1894"/>
    <w:rsid w:val="00AD78F4"/>
    <w:rsid w:val="00AF0202"/>
    <w:rsid w:val="00AF0337"/>
    <w:rsid w:val="00AF4CA1"/>
    <w:rsid w:val="00AF4F8E"/>
    <w:rsid w:val="00B06C2C"/>
    <w:rsid w:val="00B07EDE"/>
    <w:rsid w:val="00B127D0"/>
    <w:rsid w:val="00B1367F"/>
    <w:rsid w:val="00B143B8"/>
    <w:rsid w:val="00B26191"/>
    <w:rsid w:val="00B327BD"/>
    <w:rsid w:val="00B43029"/>
    <w:rsid w:val="00B43E79"/>
    <w:rsid w:val="00B45100"/>
    <w:rsid w:val="00B544A3"/>
    <w:rsid w:val="00B55321"/>
    <w:rsid w:val="00B6396E"/>
    <w:rsid w:val="00B741B8"/>
    <w:rsid w:val="00B8125A"/>
    <w:rsid w:val="00B85D65"/>
    <w:rsid w:val="00B90873"/>
    <w:rsid w:val="00B92B4F"/>
    <w:rsid w:val="00B92CDB"/>
    <w:rsid w:val="00B9416E"/>
    <w:rsid w:val="00BA071C"/>
    <w:rsid w:val="00BB2541"/>
    <w:rsid w:val="00BB5974"/>
    <w:rsid w:val="00BB6957"/>
    <w:rsid w:val="00BC0C28"/>
    <w:rsid w:val="00BC1A9E"/>
    <w:rsid w:val="00BC69A4"/>
    <w:rsid w:val="00BD1D67"/>
    <w:rsid w:val="00BD4570"/>
    <w:rsid w:val="00BD5456"/>
    <w:rsid w:val="00BD5742"/>
    <w:rsid w:val="00BD6188"/>
    <w:rsid w:val="00BE517B"/>
    <w:rsid w:val="00C0617D"/>
    <w:rsid w:val="00C15D33"/>
    <w:rsid w:val="00C24CA8"/>
    <w:rsid w:val="00C25DF6"/>
    <w:rsid w:val="00C30DBC"/>
    <w:rsid w:val="00C42C26"/>
    <w:rsid w:val="00C43796"/>
    <w:rsid w:val="00C5006B"/>
    <w:rsid w:val="00C509D8"/>
    <w:rsid w:val="00C51730"/>
    <w:rsid w:val="00C60558"/>
    <w:rsid w:val="00C61E71"/>
    <w:rsid w:val="00C6262C"/>
    <w:rsid w:val="00C658E2"/>
    <w:rsid w:val="00C65AA6"/>
    <w:rsid w:val="00C70AD9"/>
    <w:rsid w:val="00C87B0C"/>
    <w:rsid w:val="00C948B8"/>
    <w:rsid w:val="00CA0D35"/>
    <w:rsid w:val="00CA4655"/>
    <w:rsid w:val="00CB03A9"/>
    <w:rsid w:val="00CB74B9"/>
    <w:rsid w:val="00CC1176"/>
    <w:rsid w:val="00CC1DF8"/>
    <w:rsid w:val="00CD1E50"/>
    <w:rsid w:val="00CD5AD2"/>
    <w:rsid w:val="00CD7A54"/>
    <w:rsid w:val="00CE498F"/>
    <w:rsid w:val="00D0101B"/>
    <w:rsid w:val="00D03B7B"/>
    <w:rsid w:val="00D05A25"/>
    <w:rsid w:val="00D111FB"/>
    <w:rsid w:val="00D1335A"/>
    <w:rsid w:val="00D210AE"/>
    <w:rsid w:val="00D334CA"/>
    <w:rsid w:val="00D36899"/>
    <w:rsid w:val="00D402DF"/>
    <w:rsid w:val="00D41CB1"/>
    <w:rsid w:val="00D44B09"/>
    <w:rsid w:val="00D47CA7"/>
    <w:rsid w:val="00D57F44"/>
    <w:rsid w:val="00D6230D"/>
    <w:rsid w:val="00D635DE"/>
    <w:rsid w:val="00D726EA"/>
    <w:rsid w:val="00D74586"/>
    <w:rsid w:val="00D82B43"/>
    <w:rsid w:val="00D83502"/>
    <w:rsid w:val="00D83FAE"/>
    <w:rsid w:val="00D87190"/>
    <w:rsid w:val="00D93645"/>
    <w:rsid w:val="00D95D8D"/>
    <w:rsid w:val="00D96ABE"/>
    <w:rsid w:val="00D96F37"/>
    <w:rsid w:val="00DA36F0"/>
    <w:rsid w:val="00DA4BCE"/>
    <w:rsid w:val="00DA739B"/>
    <w:rsid w:val="00DB065E"/>
    <w:rsid w:val="00DB07A2"/>
    <w:rsid w:val="00DC61B9"/>
    <w:rsid w:val="00DC63BC"/>
    <w:rsid w:val="00DC656D"/>
    <w:rsid w:val="00DD62CB"/>
    <w:rsid w:val="00DD718E"/>
    <w:rsid w:val="00DE29D4"/>
    <w:rsid w:val="00DF1955"/>
    <w:rsid w:val="00DF6C23"/>
    <w:rsid w:val="00DF74E6"/>
    <w:rsid w:val="00E0003C"/>
    <w:rsid w:val="00E017FE"/>
    <w:rsid w:val="00E32FF2"/>
    <w:rsid w:val="00E374D5"/>
    <w:rsid w:val="00E404E7"/>
    <w:rsid w:val="00E54B08"/>
    <w:rsid w:val="00E66DD1"/>
    <w:rsid w:val="00E70581"/>
    <w:rsid w:val="00E93CC6"/>
    <w:rsid w:val="00EA3BFB"/>
    <w:rsid w:val="00EB35D1"/>
    <w:rsid w:val="00EC6BFB"/>
    <w:rsid w:val="00ED14AA"/>
    <w:rsid w:val="00ED7BA3"/>
    <w:rsid w:val="00EF2DC2"/>
    <w:rsid w:val="00EF3F9C"/>
    <w:rsid w:val="00EF5457"/>
    <w:rsid w:val="00EF7529"/>
    <w:rsid w:val="00F02A5E"/>
    <w:rsid w:val="00F03D8E"/>
    <w:rsid w:val="00F054C1"/>
    <w:rsid w:val="00F179C5"/>
    <w:rsid w:val="00F355AA"/>
    <w:rsid w:val="00F37207"/>
    <w:rsid w:val="00F3757C"/>
    <w:rsid w:val="00F4103D"/>
    <w:rsid w:val="00F45661"/>
    <w:rsid w:val="00F51FFC"/>
    <w:rsid w:val="00F55FC6"/>
    <w:rsid w:val="00F62F13"/>
    <w:rsid w:val="00F6475B"/>
    <w:rsid w:val="00F712FC"/>
    <w:rsid w:val="00F80260"/>
    <w:rsid w:val="00F80DC2"/>
    <w:rsid w:val="00F83864"/>
    <w:rsid w:val="00F87A23"/>
    <w:rsid w:val="00FA1248"/>
    <w:rsid w:val="00FA20E1"/>
    <w:rsid w:val="00FA500D"/>
    <w:rsid w:val="00FC142F"/>
    <w:rsid w:val="00FC6776"/>
    <w:rsid w:val="00FD0731"/>
    <w:rsid w:val="00FD651F"/>
    <w:rsid w:val="00FE37BF"/>
    <w:rsid w:val="00FE49F4"/>
    <w:rsid w:val="00FE7012"/>
    <w:rsid w:val="00FE7BBE"/>
    <w:rsid w:val="00FE7C21"/>
    <w:rsid w:val="00FF057C"/>
    <w:rsid w:val="00FF1420"/>
    <w:rsid w:val="00FF2B16"/>
    <w:rsid w:val="00FF7B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ADEA"/>
  <w15:docId w15:val="{6069379B-581A-48F5-B955-1940EB61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3F85"/>
  </w:style>
  <w:style w:type="paragraph" w:styleId="a3">
    <w:name w:val="Normal (Web)"/>
    <w:basedOn w:val="a"/>
    <w:uiPriority w:val="99"/>
    <w:unhideWhenUsed/>
    <w:rsid w:val="00A0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03F85"/>
    <w:rPr>
      <w:color w:val="0000FF"/>
      <w:u w:val="single"/>
    </w:rPr>
  </w:style>
  <w:style w:type="paragraph" w:styleId="a5">
    <w:name w:val="Balloon Text"/>
    <w:basedOn w:val="a"/>
    <w:link w:val="a6"/>
    <w:uiPriority w:val="99"/>
    <w:semiHidden/>
    <w:unhideWhenUsed/>
    <w:rsid w:val="009A5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859"/>
    <w:rPr>
      <w:rFonts w:ascii="Tahoma" w:hAnsi="Tahoma" w:cs="Tahoma"/>
      <w:sz w:val="16"/>
      <w:szCs w:val="16"/>
    </w:rPr>
  </w:style>
  <w:style w:type="paragraph" w:styleId="a7">
    <w:name w:val="header"/>
    <w:basedOn w:val="a"/>
    <w:link w:val="a8"/>
    <w:unhideWhenUsed/>
    <w:rsid w:val="004156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6F7"/>
  </w:style>
  <w:style w:type="paragraph" w:styleId="a9">
    <w:name w:val="footer"/>
    <w:basedOn w:val="a"/>
    <w:link w:val="aa"/>
    <w:uiPriority w:val="99"/>
    <w:unhideWhenUsed/>
    <w:rsid w:val="004156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6F7"/>
  </w:style>
  <w:style w:type="paragraph" w:customStyle="1" w:styleId="PI-Informationstexte">
    <w:name w:val="PI-Informationstexte"/>
    <w:basedOn w:val="a"/>
    <w:next w:val="a"/>
    <w:rsid w:val="004156F7"/>
    <w:pPr>
      <w:spacing w:after="0" w:line="220" w:lineRule="exact"/>
    </w:pPr>
    <w:rPr>
      <w:rFonts w:ascii="Arial" w:eastAsia="Times New Roman" w:hAnsi="Arial" w:cs="Times New Roman"/>
      <w:sz w:val="16"/>
      <w:szCs w:val="16"/>
      <w:lang w:val="de-DE" w:eastAsia="de-DE"/>
    </w:rPr>
  </w:style>
  <w:style w:type="paragraph" w:customStyle="1" w:styleId="PI-Disclaimer">
    <w:name w:val="PI-Disclaimer"/>
    <w:basedOn w:val="a"/>
    <w:rsid w:val="00485F55"/>
    <w:pPr>
      <w:spacing w:after="0" w:line="220" w:lineRule="exact"/>
    </w:pPr>
    <w:rPr>
      <w:rFonts w:ascii="Arial" w:eastAsia="Times New Roman" w:hAnsi="Arial" w:cs="Times New Roman"/>
      <w:sz w:val="16"/>
      <w:szCs w:val="24"/>
      <w:lang w:val="de-DE" w:eastAsia="de-DE"/>
    </w:rPr>
  </w:style>
  <w:style w:type="paragraph" w:styleId="ab">
    <w:name w:val="List Paragraph"/>
    <w:basedOn w:val="a"/>
    <w:uiPriority w:val="34"/>
    <w:qFormat/>
    <w:rsid w:val="00BD6188"/>
    <w:pPr>
      <w:ind w:left="720"/>
      <w:contextualSpacing/>
    </w:pPr>
  </w:style>
  <w:style w:type="paragraph" w:styleId="HTML">
    <w:name w:val="HTML Preformatted"/>
    <w:basedOn w:val="a"/>
    <w:link w:val="HTML0"/>
    <w:uiPriority w:val="99"/>
    <w:unhideWhenUsed/>
    <w:rsid w:val="001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8FB"/>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814DF8"/>
    <w:rPr>
      <w:sz w:val="16"/>
      <w:szCs w:val="16"/>
    </w:rPr>
  </w:style>
  <w:style w:type="paragraph" w:styleId="ad">
    <w:name w:val="annotation text"/>
    <w:basedOn w:val="a"/>
    <w:link w:val="ae"/>
    <w:uiPriority w:val="99"/>
    <w:semiHidden/>
    <w:unhideWhenUsed/>
    <w:rsid w:val="00814DF8"/>
    <w:pPr>
      <w:spacing w:line="240" w:lineRule="auto"/>
    </w:pPr>
    <w:rPr>
      <w:sz w:val="20"/>
      <w:szCs w:val="20"/>
    </w:rPr>
  </w:style>
  <w:style w:type="character" w:customStyle="1" w:styleId="ae">
    <w:name w:val="Текст примечания Знак"/>
    <w:basedOn w:val="a0"/>
    <w:link w:val="ad"/>
    <w:uiPriority w:val="99"/>
    <w:semiHidden/>
    <w:rsid w:val="00814DF8"/>
    <w:rPr>
      <w:sz w:val="20"/>
      <w:szCs w:val="20"/>
    </w:rPr>
  </w:style>
  <w:style w:type="paragraph" w:styleId="af">
    <w:name w:val="annotation subject"/>
    <w:basedOn w:val="ad"/>
    <w:next w:val="ad"/>
    <w:link w:val="af0"/>
    <w:uiPriority w:val="99"/>
    <w:semiHidden/>
    <w:unhideWhenUsed/>
    <w:rsid w:val="00814DF8"/>
    <w:rPr>
      <w:b/>
      <w:bCs/>
    </w:rPr>
  </w:style>
  <w:style w:type="character" w:customStyle="1" w:styleId="af0">
    <w:name w:val="Тема примечания Знак"/>
    <w:basedOn w:val="ae"/>
    <w:link w:val="af"/>
    <w:uiPriority w:val="99"/>
    <w:semiHidden/>
    <w:rsid w:val="00814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4248">
      <w:bodyDiv w:val="1"/>
      <w:marLeft w:val="0"/>
      <w:marRight w:val="0"/>
      <w:marTop w:val="0"/>
      <w:marBottom w:val="0"/>
      <w:divBdr>
        <w:top w:val="none" w:sz="0" w:space="0" w:color="auto"/>
        <w:left w:val="none" w:sz="0" w:space="0" w:color="auto"/>
        <w:bottom w:val="none" w:sz="0" w:space="0" w:color="auto"/>
        <w:right w:val="none" w:sz="0" w:space="0" w:color="auto"/>
      </w:divBdr>
    </w:div>
    <w:div w:id="399207382">
      <w:bodyDiv w:val="1"/>
      <w:marLeft w:val="0"/>
      <w:marRight w:val="0"/>
      <w:marTop w:val="0"/>
      <w:marBottom w:val="0"/>
      <w:divBdr>
        <w:top w:val="none" w:sz="0" w:space="0" w:color="auto"/>
        <w:left w:val="none" w:sz="0" w:space="0" w:color="auto"/>
        <w:bottom w:val="none" w:sz="0" w:space="0" w:color="auto"/>
        <w:right w:val="none" w:sz="0" w:space="0" w:color="auto"/>
      </w:divBdr>
    </w:div>
    <w:div w:id="10009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menergo.ru" TargetMode="External"/><Relationship Id="rId2" Type="http://schemas.openxmlformats.org/officeDocument/2006/relationships/hyperlink" Target="mailto:DanilovOV@tmenergo.ru" TargetMode="External"/><Relationship Id="rId1" Type="http://schemas.openxmlformats.org/officeDocument/2006/relationships/image" Target="media/image1.png"/><Relationship Id="rId6" Type="http://schemas.openxmlformats.org/officeDocument/2006/relationships/hyperlink" Target="http://www.tmenergo.ru" TargetMode="External"/><Relationship Id="rId5" Type="http://schemas.openxmlformats.org/officeDocument/2006/relationships/hyperlink" Target="mailto:DanilovOV@tmenergo.ru" TargetMode="External"/><Relationship Id="rId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1260</Words>
  <Characters>7188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X5 Retail Group</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oleg</dc:creator>
  <cp:lastModifiedBy>Данилов Олег Вячеславович</cp:lastModifiedBy>
  <cp:revision>5</cp:revision>
  <cp:lastPrinted>2019-01-23T11:24:00Z</cp:lastPrinted>
  <dcterms:created xsi:type="dcterms:W3CDTF">2022-01-13T11:53:00Z</dcterms:created>
  <dcterms:modified xsi:type="dcterms:W3CDTF">2022-01-27T08:06:00Z</dcterms:modified>
</cp:coreProperties>
</file>